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61AB" w14:textId="56DD250C" w:rsidR="00D701CC" w:rsidRDefault="002E251B" w:rsidP="00F971E8">
      <w:r>
        <w:rPr>
          <w:noProof/>
          <w:lang w:eastAsia="nl-NL"/>
        </w:rPr>
        <w:drawing>
          <wp:anchor distT="0" distB="0" distL="114300" distR="114300" simplePos="0" relativeHeight="251658240" behindDoc="0" locked="0" layoutInCell="1" allowOverlap="1" wp14:anchorId="77F04FE2" wp14:editId="7314DD1F">
            <wp:simplePos x="895350" y="895350"/>
            <wp:positionH relativeFrom="margin">
              <wp:align>center</wp:align>
            </wp:positionH>
            <wp:positionV relativeFrom="margin">
              <wp:align>top</wp:align>
            </wp:positionV>
            <wp:extent cx="3444240" cy="1798320"/>
            <wp:effectExtent l="0" t="0" r="3810" b="0"/>
            <wp:wrapSquare wrapText="bothSides"/>
            <wp:docPr id="2" name="Afbeelding 2" descr="cid:image001.jpg@01D3B634.58CE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1.jpg@01D3B634.58CE0E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44240" cy="1798320"/>
                    </a:xfrm>
                    <a:prstGeom prst="rect">
                      <a:avLst/>
                    </a:prstGeom>
                    <a:noFill/>
                    <a:ln>
                      <a:noFill/>
                    </a:ln>
                  </pic:spPr>
                </pic:pic>
              </a:graphicData>
            </a:graphic>
          </wp:anchor>
        </w:drawing>
      </w:r>
    </w:p>
    <w:p w14:paraId="3BACDDCD" w14:textId="6586085A" w:rsidR="00D701CC" w:rsidRDefault="00D701CC" w:rsidP="00F971E8"/>
    <w:p w14:paraId="61FB4BF2" w14:textId="00397A34" w:rsidR="00D701CC" w:rsidRDefault="00D701CC" w:rsidP="00F971E8"/>
    <w:p w14:paraId="3811DD8E" w14:textId="77777777" w:rsidR="00D701CC" w:rsidRPr="00F971E8" w:rsidRDefault="00D701CC" w:rsidP="00F971E8"/>
    <w:p w14:paraId="7958267D" w14:textId="77777777" w:rsidR="002E251B" w:rsidRDefault="002E251B" w:rsidP="00F971E8">
      <w:pPr>
        <w:pStyle w:val="Titel"/>
        <w:jc w:val="center"/>
      </w:pPr>
    </w:p>
    <w:p w14:paraId="072F7340" w14:textId="77777777" w:rsidR="002E251B" w:rsidRDefault="002E251B" w:rsidP="00F971E8">
      <w:pPr>
        <w:pStyle w:val="Titel"/>
        <w:jc w:val="center"/>
      </w:pPr>
    </w:p>
    <w:p w14:paraId="084BB54B" w14:textId="69373D16" w:rsidR="00CE028D" w:rsidRDefault="00CE028D" w:rsidP="00F971E8">
      <w:pPr>
        <w:pStyle w:val="Titel"/>
        <w:jc w:val="center"/>
      </w:pPr>
      <w:r>
        <w:t>Schoolondersteuningsprofiel</w:t>
      </w:r>
    </w:p>
    <w:p w14:paraId="5E986375" w14:textId="77777777" w:rsidR="00D701CC" w:rsidRDefault="00D701CC" w:rsidP="00F971E8">
      <w:pPr>
        <w:pStyle w:val="Ondertitel"/>
      </w:pPr>
    </w:p>
    <w:p w14:paraId="678485A7" w14:textId="77777777" w:rsidR="00D701CC" w:rsidRDefault="00D701CC" w:rsidP="00F971E8">
      <w:pPr>
        <w:pStyle w:val="Ondertitel"/>
      </w:pPr>
    </w:p>
    <w:p w14:paraId="340EFF7A" w14:textId="77777777" w:rsidR="00D701CC" w:rsidRDefault="00D701CC" w:rsidP="00F971E8">
      <w:pPr>
        <w:pStyle w:val="Ondertitel"/>
      </w:pPr>
    </w:p>
    <w:p w14:paraId="70A84299" w14:textId="77777777" w:rsidR="00D701CC" w:rsidRDefault="00D701CC" w:rsidP="00F971E8">
      <w:pPr>
        <w:pStyle w:val="Ondertitel"/>
      </w:pPr>
    </w:p>
    <w:p w14:paraId="46A39DF6" w14:textId="77777777" w:rsidR="00D701CC" w:rsidRDefault="00D701CC" w:rsidP="00F971E8">
      <w:pPr>
        <w:pStyle w:val="Ondertitel"/>
      </w:pPr>
    </w:p>
    <w:p w14:paraId="57ED7EFA" w14:textId="77777777" w:rsidR="00D701CC" w:rsidRDefault="00D701CC" w:rsidP="00F971E8">
      <w:pPr>
        <w:pStyle w:val="Ondertitel"/>
      </w:pPr>
    </w:p>
    <w:p w14:paraId="19EFEBFB" w14:textId="77777777" w:rsidR="00D701CC" w:rsidRDefault="00D701CC" w:rsidP="00F971E8">
      <w:pPr>
        <w:pStyle w:val="Ondertitel"/>
      </w:pPr>
    </w:p>
    <w:p w14:paraId="176F77A8" w14:textId="77777777" w:rsidR="00D701CC" w:rsidRDefault="00D701CC" w:rsidP="00F971E8">
      <w:pPr>
        <w:pStyle w:val="Ondertitel"/>
      </w:pPr>
    </w:p>
    <w:p w14:paraId="4FB01AD1" w14:textId="77777777" w:rsidR="00D701CC" w:rsidRDefault="00D701CC" w:rsidP="00F971E8">
      <w:pPr>
        <w:pStyle w:val="Ondertitel"/>
      </w:pPr>
    </w:p>
    <w:p w14:paraId="358C76EB" w14:textId="77777777" w:rsidR="00D701CC" w:rsidRDefault="00D701CC" w:rsidP="00F971E8">
      <w:pPr>
        <w:pStyle w:val="Ondertitel"/>
      </w:pPr>
    </w:p>
    <w:p w14:paraId="1BB73807" w14:textId="77777777" w:rsidR="00D701CC" w:rsidRDefault="00D701CC" w:rsidP="00F971E8">
      <w:pPr>
        <w:pStyle w:val="Ondertitel"/>
      </w:pPr>
    </w:p>
    <w:p w14:paraId="248A16D5" w14:textId="77777777" w:rsidR="00D701CC" w:rsidRDefault="00D701CC" w:rsidP="00F971E8">
      <w:pPr>
        <w:pStyle w:val="Ondertitel"/>
      </w:pPr>
    </w:p>
    <w:p w14:paraId="5B76C19B" w14:textId="16D92C6D" w:rsidR="00CE028D" w:rsidRPr="00F971E8" w:rsidRDefault="00CE028D" w:rsidP="00F971E8">
      <w:pPr>
        <w:pStyle w:val="Ondertitel"/>
        <w:rPr>
          <w:sz w:val="40"/>
          <w:szCs w:val="40"/>
        </w:rPr>
      </w:pPr>
      <w:r w:rsidRPr="00F971E8">
        <w:rPr>
          <w:sz w:val="40"/>
          <w:szCs w:val="40"/>
        </w:rPr>
        <w:t xml:space="preserve">CS Vincent van Gogh </w:t>
      </w:r>
    </w:p>
    <w:p w14:paraId="75EE3C75" w14:textId="3F6AD85F" w:rsidR="00CE028D" w:rsidRPr="00F971E8" w:rsidRDefault="004D44EC" w:rsidP="00F971E8">
      <w:pPr>
        <w:pStyle w:val="Ondertitel"/>
        <w:rPr>
          <w:sz w:val="40"/>
          <w:szCs w:val="40"/>
        </w:rPr>
      </w:pPr>
      <w:r>
        <w:rPr>
          <w:sz w:val="40"/>
          <w:szCs w:val="40"/>
        </w:rPr>
        <w:t>Locatie Salland, VMBO</w:t>
      </w:r>
      <w:r w:rsidR="00CE028D" w:rsidRPr="00F971E8">
        <w:rPr>
          <w:sz w:val="40"/>
          <w:szCs w:val="40"/>
        </w:rPr>
        <w:t xml:space="preserve"> </w:t>
      </w:r>
    </w:p>
    <w:p w14:paraId="4F925CF3" w14:textId="77777777" w:rsidR="00CE028D" w:rsidRPr="00F971E8" w:rsidRDefault="00CE028D" w:rsidP="00F971E8">
      <w:pPr>
        <w:pStyle w:val="Ondertitel"/>
        <w:rPr>
          <w:sz w:val="40"/>
          <w:szCs w:val="40"/>
        </w:rPr>
      </w:pPr>
      <w:r w:rsidRPr="00F971E8">
        <w:rPr>
          <w:sz w:val="40"/>
          <w:szCs w:val="40"/>
        </w:rPr>
        <w:t xml:space="preserve">Assen </w:t>
      </w:r>
    </w:p>
    <w:p w14:paraId="3D04A746" w14:textId="58FBE8ED" w:rsidR="00CE028D" w:rsidRPr="0078133A" w:rsidRDefault="0078133A" w:rsidP="00F971E8">
      <w:pPr>
        <w:pStyle w:val="Ondertitel"/>
      </w:pPr>
      <w:r>
        <w:t>18 december 2023</w:t>
      </w:r>
    </w:p>
    <w:p w14:paraId="71D45F72" w14:textId="1D79D502" w:rsidR="00D701CC" w:rsidRDefault="00D701CC">
      <w:pPr>
        <w:rPr>
          <w:rFonts w:asciiTheme="majorHAnsi" w:eastAsiaTheme="majorEastAsia" w:hAnsiTheme="majorHAnsi" w:cstheme="majorBidi"/>
          <w:color w:val="2F5496" w:themeColor="accent1" w:themeShade="BF"/>
          <w:sz w:val="32"/>
          <w:szCs w:val="32"/>
        </w:rPr>
      </w:pPr>
      <w:r>
        <w:br w:type="page"/>
      </w:r>
    </w:p>
    <w:p w14:paraId="5C762B54" w14:textId="767140EB" w:rsidR="00CE028D" w:rsidRPr="00984D0A" w:rsidRDefault="00CE028D" w:rsidP="00E02E24">
      <w:pPr>
        <w:pStyle w:val="Kop1"/>
        <w:jc w:val="both"/>
        <w:rPr>
          <w:rFonts w:asciiTheme="minorHAnsi" w:hAnsiTheme="minorHAnsi" w:cstheme="minorHAnsi"/>
          <w:sz w:val="24"/>
          <w:szCs w:val="24"/>
        </w:rPr>
      </w:pPr>
      <w:bookmarkStart w:id="0" w:name="_Toc27475979"/>
      <w:r w:rsidRPr="00984D0A">
        <w:rPr>
          <w:rFonts w:asciiTheme="minorHAnsi" w:hAnsiTheme="minorHAnsi" w:cstheme="minorHAnsi"/>
          <w:sz w:val="24"/>
          <w:szCs w:val="24"/>
        </w:rPr>
        <w:lastRenderedPageBreak/>
        <w:t>Voorwoord</w:t>
      </w:r>
      <w:bookmarkEnd w:id="0"/>
      <w:r w:rsidRPr="00984D0A">
        <w:rPr>
          <w:rFonts w:asciiTheme="minorHAnsi" w:hAnsiTheme="minorHAnsi" w:cstheme="minorHAnsi"/>
          <w:sz w:val="24"/>
          <w:szCs w:val="24"/>
        </w:rPr>
        <w:t xml:space="preserve"> </w:t>
      </w:r>
    </w:p>
    <w:p w14:paraId="78B80BD3" w14:textId="77777777" w:rsidR="008C3C50" w:rsidRDefault="008C3C50" w:rsidP="00FB0ABA">
      <w:pPr>
        <w:spacing w:after="0"/>
      </w:pPr>
    </w:p>
    <w:p w14:paraId="4EEF904D" w14:textId="37435FBA" w:rsidR="00606C98" w:rsidRDefault="001F74C2" w:rsidP="00443A50">
      <w:r>
        <w:t xml:space="preserve">Alle leerlingen in Nederland verdienen een passende onderwijsplek, ook leerlingen die een grotere ondersteuningsbehoefte hebben.                                                                                                        </w:t>
      </w:r>
      <w:r w:rsidR="00BA4CAB">
        <w:t xml:space="preserve">       </w:t>
      </w:r>
      <w:r w:rsidR="00443A50">
        <w:t xml:space="preserve">     </w:t>
      </w:r>
      <w:r w:rsidRPr="00BA4CAB">
        <w:t>Om</w:t>
      </w:r>
      <w:r w:rsidRPr="00423760">
        <w:rPr>
          <w:color w:val="00B050"/>
        </w:rPr>
        <w:t xml:space="preserve"> </w:t>
      </w:r>
      <w:r w:rsidR="00606C98">
        <w:t xml:space="preserve">ervoor te zorgen dat alle leerlingen een passende onderwijsplek krijgen vormen scholen in het </w:t>
      </w:r>
      <w:r w:rsidR="00A770AB">
        <w:t>voortgezet onderwijs</w:t>
      </w:r>
      <w:r w:rsidR="00606C98">
        <w:t xml:space="preserve"> een samenwerkingsverband. Hierin maken de scholen met elkaar afspraken over de begeleiding en ondersteuning van leerlingen en deze worden vastgelegd in het ondersteuningsprofiel van de school. Vincent van Gogh behoort samen met </w:t>
      </w:r>
      <w:r w:rsidR="008C76D7">
        <w:t>VO scholen uit A</w:t>
      </w:r>
      <w:r w:rsidR="00606C98">
        <w:t xml:space="preserve">ssen </w:t>
      </w:r>
      <w:r w:rsidR="00E8674E">
        <w:t xml:space="preserve">tot </w:t>
      </w:r>
      <w:r w:rsidR="00606C98">
        <w:t xml:space="preserve">het samenwerkingsverband </w:t>
      </w:r>
      <w:r w:rsidR="005768DD">
        <w:t xml:space="preserve">Noord- en Midden-Drenthe VO </w:t>
      </w:r>
      <w:r w:rsidR="00606C98">
        <w:t>22.01.</w:t>
      </w:r>
    </w:p>
    <w:p w14:paraId="7FFF0657" w14:textId="1996308B" w:rsidR="00606C98" w:rsidRDefault="00E8674E" w:rsidP="6E66286E">
      <w:pPr>
        <w:jc w:val="both"/>
      </w:pPr>
      <w:r>
        <w:t xml:space="preserve">Sinds 1 augustus 2014 is het </w:t>
      </w:r>
      <w:r w:rsidR="000C6D26">
        <w:t>p</w:t>
      </w:r>
      <w:r>
        <w:t xml:space="preserve">assend </w:t>
      </w:r>
      <w:r w:rsidR="000C6D26">
        <w:t>o</w:t>
      </w:r>
      <w:r>
        <w:t>nderwijs van start gegaan en hebben individuele scholen en samenwerkingsverbanden zorgplicht als het gaat om het aanbieden van een passend netwerk van onderwijsvoorzieningen in de regio. Dat betekent dat wij er verantwoordelij</w:t>
      </w:r>
      <w:r w:rsidR="00230031">
        <w:t>k voor zijn om alle leerlingen -</w:t>
      </w:r>
      <w:r>
        <w:t xml:space="preserve"> ook leerlingen die extra </w:t>
      </w:r>
      <w:r w:rsidR="00423760">
        <w:t xml:space="preserve">ondersteuning </w:t>
      </w:r>
      <w:r>
        <w:t>nodig hebben</w:t>
      </w:r>
      <w:r w:rsidR="00230031">
        <w:t xml:space="preserve"> </w:t>
      </w:r>
      <w:r>
        <w:t>- een passende onderwijsplek te bieden. Meestal kan dit bij ons op school</w:t>
      </w:r>
      <w:r w:rsidR="005768DD">
        <w:t>,</w:t>
      </w:r>
      <w:r>
        <w:t xml:space="preserve"> maar als wij deze passende plek niet kunnen bieden gaan we samen op zoek naar de meest geschikte vorm van onderwijs.</w:t>
      </w:r>
    </w:p>
    <w:p w14:paraId="6887E44A" w14:textId="6A1A17B9" w:rsidR="00606C98" w:rsidRDefault="00AE0B9C" w:rsidP="6E66286E">
      <w:pPr>
        <w:jc w:val="both"/>
      </w:pPr>
      <w:r>
        <w:t xml:space="preserve">In dit document wordt de visie van Vincent van Gogh, locatie Salland op de ondersteuning van leren  beschreven. U kunt ook kennis nemen van de grenzen die de school stelt </w:t>
      </w:r>
      <w:r w:rsidR="00B47236">
        <w:t xml:space="preserve">en de ambities van de school. </w:t>
      </w:r>
    </w:p>
    <w:p w14:paraId="2D909BB6" w14:textId="03457B1C" w:rsidR="00CE028D" w:rsidRDefault="00CE028D" w:rsidP="00E02E24">
      <w:pPr>
        <w:jc w:val="both"/>
      </w:pPr>
      <w:r w:rsidRPr="0035264A">
        <w:t xml:space="preserve">Het ondersteuningsprofiel zal voortdurend worden gescreend op nieuwe informatie met betrekking tot </w:t>
      </w:r>
      <w:r w:rsidR="000C6D26">
        <w:t>p</w:t>
      </w:r>
      <w:r w:rsidRPr="0035264A">
        <w:t xml:space="preserve">assend </w:t>
      </w:r>
      <w:r w:rsidR="000C6D26">
        <w:t>o</w:t>
      </w:r>
      <w:r w:rsidRPr="0035264A">
        <w:t xml:space="preserve">nderwijs en relevante ontwikkelingen binnen de school, bij (keten)partners en bij onze omgevingsscholen. Het document zal waar nodig tussentijds worden aangepast. </w:t>
      </w:r>
    </w:p>
    <w:p w14:paraId="768630E6" w14:textId="77777777" w:rsidR="004D44EC" w:rsidRPr="0035264A" w:rsidRDefault="004D44EC" w:rsidP="00E02E24">
      <w:pPr>
        <w:jc w:val="both"/>
      </w:pPr>
    </w:p>
    <w:p w14:paraId="15DFF6CC" w14:textId="0B9C66E9" w:rsidR="004D44EC" w:rsidRDefault="004D44EC" w:rsidP="004D44EC">
      <w:pPr>
        <w:jc w:val="both"/>
      </w:pPr>
    </w:p>
    <w:p w14:paraId="0A24A83A" w14:textId="4760BCF3" w:rsidR="004D44EC" w:rsidRDefault="004D44EC" w:rsidP="004D44EC">
      <w:pPr>
        <w:jc w:val="both"/>
      </w:pPr>
    </w:p>
    <w:p w14:paraId="653D7E6E" w14:textId="633CB285" w:rsidR="004D44EC" w:rsidRDefault="004D44EC" w:rsidP="004D44EC">
      <w:pPr>
        <w:jc w:val="both"/>
      </w:pPr>
    </w:p>
    <w:p w14:paraId="1FB25928" w14:textId="77777777" w:rsidR="00CE028D" w:rsidRDefault="00CE028D" w:rsidP="00CE028D">
      <w:pPr>
        <w:pStyle w:val="Default"/>
        <w:rPr>
          <w:color w:val="auto"/>
        </w:rPr>
      </w:pPr>
    </w:p>
    <w:p w14:paraId="18130450" w14:textId="77777777" w:rsidR="00CE028D" w:rsidRPr="00802F7D" w:rsidRDefault="00CE028D" w:rsidP="00CE028D">
      <w:pPr>
        <w:pStyle w:val="Default"/>
        <w:pageBreakBefore/>
        <w:rPr>
          <w:b/>
          <w:color w:val="auto"/>
        </w:rPr>
      </w:pPr>
    </w:p>
    <w:sdt>
      <w:sdtPr>
        <w:rPr>
          <w:rFonts w:asciiTheme="minorHAnsi" w:eastAsiaTheme="minorHAnsi" w:hAnsiTheme="minorHAnsi" w:cstheme="minorBidi"/>
          <w:b/>
          <w:color w:val="auto"/>
          <w:sz w:val="22"/>
          <w:szCs w:val="22"/>
          <w:lang w:eastAsia="en-US"/>
        </w:rPr>
        <w:id w:val="36168935"/>
        <w:docPartObj>
          <w:docPartGallery w:val="Table of Contents"/>
          <w:docPartUnique/>
        </w:docPartObj>
      </w:sdtPr>
      <w:sdtEndPr>
        <w:rPr>
          <w:bCs/>
        </w:rPr>
      </w:sdtEndPr>
      <w:sdtContent>
        <w:p w14:paraId="74C88D61" w14:textId="711300D5" w:rsidR="00D701CC" w:rsidRDefault="00D701CC">
          <w:pPr>
            <w:pStyle w:val="Kopvaninhoudsopgave"/>
            <w:rPr>
              <w:rStyle w:val="Kop1Char"/>
              <w:color w:val="auto"/>
              <w:sz w:val="24"/>
              <w:szCs w:val="24"/>
            </w:rPr>
          </w:pPr>
          <w:r w:rsidRPr="0081205B">
            <w:rPr>
              <w:rStyle w:val="Kop1Char"/>
              <w:color w:val="auto"/>
              <w:sz w:val="24"/>
              <w:szCs w:val="24"/>
            </w:rPr>
            <w:t>Inhoudsopgave</w:t>
          </w:r>
        </w:p>
        <w:p w14:paraId="53A6B441" w14:textId="77777777" w:rsidR="00311288" w:rsidRPr="00311288" w:rsidRDefault="00311288" w:rsidP="00311288">
          <w:pPr>
            <w:rPr>
              <w:lang w:eastAsia="nl-NL"/>
            </w:rPr>
          </w:pPr>
        </w:p>
        <w:p w14:paraId="0901FEAE" w14:textId="3770C100" w:rsidR="00802F7D" w:rsidRPr="00CD5D34" w:rsidRDefault="00D701CC" w:rsidP="00CD5D34">
          <w:pPr>
            <w:pStyle w:val="Inhopg1"/>
            <w:rPr>
              <w:rFonts w:eastAsiaTheme="minorEastAsia" w:cstheme="minorBidi"/>
              <w:lang w:eastAsia="nl-NL"/>
            </w:rPr>
          </w:pPr>
          <w:r w:rsidRPr="0081205B">
            <w:fldChar w:fldCharType="begin"/>
          </w:r>
          <w:r w:rsidRPr="0081205B">
            <w:instrText xml:space="preserve"> TOC \o "1-3" \h \z \u </w:instrText>
          </w:r>
          <w:r w:rsidRPr="0081205B">
            <w:fldChar w:fldCharType="separate"/>
          </w:r>
          <w:hyperlink w:anchor="_Toc27475979" w:history="1">
            <w:r w:rsidR="00802F7D" w:rsidRPr="00CD5D34">
              <w:rPr>
                <w:webHidden/>
              </w:rPr>
              <w:fldChar w:fldCharType="begin"/>
            </w:r>
            <w:r w:rsidR="00802F7D" w:rsidRPr="00CD5D34">
              <w:rPr>
                <w:webHidden/>
              </w:rPr>
              <w:instrText xml:space="preserve"> PAGEREF _Toc27475979 \h </w:instrText>
            </w:r>
            <w:r w:rsidR="00802F7D" w:rsidRPr="00CD5D34">
              <w:rPr>
                <w:webHidden/>
              </w:rPr>
            </w:r>
            <w:r w:rsidR="00802F7D" w:rsidRPr="00CD5D34">
              <w:rPr>
                <w:webHidden/>
              </w:rPr>
              <w:fldChar w:fldCharType="separate"/>
            </w:r>
            <w:r w:rsidR="00A03A8A">
              <w:rPr>
                <w:webHidden/>
              </w:rPr>
              <w:t>1</w:t>
            </w:r>
            <w:r w:rsidR="00802F7D" w:rsidRPr="00CD5D34">
              <w:rPr>
                <w:webHidden/>
              </w:rPr>
              <w:fldChar w:fldCharType="end"/>
            </w:r>
          </w:hyperlink>
          <w:hyperlink w:anchor="_Toc27475980" w:history="1">
            <w:r w:rsidR="00802F7D" w:rsidRPr="00CD5D34">
              <w:rPr>
                <w:rStyle w:val="Hyperlink"/>
                <w:b w:val="0"/>
                <w:bCs w:val="0"/>
                <w:color w:val="auto"/>
              </w:rPr>
              <w:t xml:space="preserve">. </w:t>
            </w:r>
            <w:r w:rsidR="00802F7D" w:rsidRPr="00CD5D34">
              <w:rPr>
                <w:rStyle w:val="Hyperlink"/>
                <w:color w:val="auto"/>
              </w:rPr>
              <w:t>Inleiding</w:t>
            </w:r>
            <w:r w:rsidR="00802F7D" w:rsidRPr="00CD5D34">
              <w:rPr>
                <w:webHidden/>
              </w:rPr>
              <w:tab/>
            </w:r>
            <w:r w:rsidR="00802F7D" w:rsidRPr="00CD5D34">
              <w:rPr>
                <w:webHidden/>
              </w:rPr>
              <w:fldChar w:fldCharType="begin"/>
            </w:r>
            <w:r w:rsidR="00802F7D" w:rsidRPr="00CD5D34">
              <w:rPr>
                <w:webHidden/>
              </w:rPr>
              <w:instrText xml:space="preserve"> PAGEREF _Toc27475980 \h </w:instrText>
            </w:r>
            <w:r w:rsidR="00802F7D" w:rsidRPr="00CD5D34">
              <w:rPr>
                <w:webHidden/>
              </w:rPr>
            </w:r>
            <w:r w:rsidR="00802F7D" w:rsidRPr="00CD5D34">
              <w:rPr>
                <w:webHidden/>
              </w:rPr>
              <w:fldChar w:fldCharType="separate"/>
            </w:r>
            <w:r w:rsidR="00A03A8A">
              <w:rPr>
                <w:webHidden/>
              </w:rPr>
              <w:t>3</w:t>
            </w:r>
            <w:r w:rsidR="00802F7D" w:rsidRPr="00CD5D34">
              <w:rPr>
                <w:webHidden/>
              </w:rPr>
              <w:fldChar w:fldCharType="end"/>
            </w:r>
          </w:hyperlink>
        </w:p>
        <w:p w14:paraId="2C940F50" w14:textId="1CFE1D2D" w:rsidR="00802F7D" w:rsidRPr="0081205B" w:rsidRDefault="00F05FEC" w:rsidP="0016186B">
          <w:pPr>
            <w:pStyle w:val="Inhopg2"/>
            <w:rPr>
              <w:rFonts w:eastAsiaTheme="minorEastAsia"/>
              <w:lang w:eastAsia="nl-NL"/>
            </w:rPr>
          </w:pPr>
          <w:hyperlink w:anchor="_Toc27475981" w:history="1">
            <w:r w:rsidR="00802F7D" w:rsidRPr="0081205B">
              <w:rPr>
                <w:rStyle w:val="Hyperlink"/>
                <w:color w:val="auto"/>
              </w:rPr>
              <w:t>1.1 Het ondersteuningsprofiel</w:t>
            </w:r>
            <w:r w:rsidR="00802F7D" w:rsidRPr="0081205B">
              <w:rPr>
                <w:webHidden/>
              </w:rPr>
              <w:tab/>
            </w:r>
            <w:r w:rsidR="00802F7D" w:rsidRPr="0081205B">
              <w:rPr>
                <w:webHidden/>
              </w:rPr>
              <w:fldChar w:fldCharType="begin"/>
            </w:r>
            <w:r w:rsidR="00802F7D" w:rsidRPr="0081205B">
              <w:rPr>
                <w:webHidden/>
              </w:rPr>
              <w:instrText xml:space="preserve"> PAGEREF _Toc27475981 \h </w:instrText>
            </w:r>
            <w:r w:rsidR="00802F7D" w:rsidRPr="0081205B">
              <w:rPr>
                <w:webHidden/>
              </w:rPr>
            </w:r>
            <w:r w:rsidR="00802F7D" w:rsidRPr="0081205B">
              <w:rPr>
                <w:webHidden/>
              </w:rPr>
              <w:fldChar w:fldCharType="separate"/>
            </w:r>
            <w:r w:rsidR="00A03A8A">
              <w:rPr>
                <w:webHidden/>
              </w:rPr>
              <w:t>3</w:t>
            </w:r>
            <w:r w:rsidR="00802F7D" w:rsidRPr="0081205B">
              <w:rPr>
                <w:webHidden/>
              </w:rPr>
              <w:fldChar w:fldCharType="end"/>
            </w:r>
          </w:hyperlink>
        </w:p>
        <w:p w14:paraId="471C2915" w14:textId="56F8B66D" w:rsidR="00802F7D" w:rsidRPr="0081205B" w:rsidRDefault="00F05FEC" w:rsidP="0016186B">
          <w:pPr>
            <w:pStyle w:val="Inhopg2"/>
            <w:rPr>
              <w:rFonts w:eastAsiaTheme="minorEastAsia"/>
              <w:lang w:eastAsia="nl-NL"/>
            </w:rPr>
          </w:pPr>
          <w:hyperlink w:anchor="_Toc27475982" w:history="1">
            <w:r w:rsidR="00802F7D" w:rsidRPr="0081205B">
              <w:rPr>
                <w:rStyle w:val="Hyperlink"/>
                <w:color w:val="auto"/>
              </w:rPr>
              <w:t>1.2  het doel van het ondersteuningsprofiel.</w:t>
            </w:r>
            <w:r w:rsidR="00802F7D" w:rsidRPr="0081205B">
              <w:rPr>
                <w:webHidden/>
              </w:rPr>
              <w:tab/>
            </w:r>
            <w:r w:rsidR="00802F7D" w:rsidRPr="0081205B">
              <w:rPr>
                <w:webHidden/>
              </w:rPr>
              <w:fldChar w:fldCharType="begin"/>
            </w:r>
            <w:r w:rsidR="00802F7D" w:rsidRPr="0081205B">
              <w:rPr>
                <w:webHidden/>
              </w:rPr>
              <w:instrText xml:space="preserve"> PAGEREF _Toc27475982 \h </w:instrText>
            </w:r>
            <w:r w:rsidR="00802F7D" w:rsidRPr="0081205B">
              <w:rPr>
                <w:webHidden/>
              </w:rPr>
            </w:r>
            <w:r w:rsidR="00802F7D" w:rsidRPr="0081205B">
              <w:rPr>
                <w:webHidden/>
              </w:rPr>
              <w:fldChar w:fldCharType="separate"/>
            </w:r>
            <w:r w:rsidR="00A03A8A">
              <w:rPr>
                <w:webHidden/>
              </w:rPr>
              <w:t>3</w:t>
            </w:r>
            <w:r w:rsidR="00802F7D" w:rsidRPr="0081205B">
              <w:rPr>
                <w:webHidden/>
              </w:rPr>
              <w:fldChar w:fldCharType="end"/>
            </w:r>
          </w:hyperlink>
        </w:p>
        <w:p w14:paraId="1E60ED3D" w14:textId="7BF1CC5F" w:rsidR="00802F7D" w:rsidRPr="0081205B" w:rsidRDefault="00F05FEC" w:rsidP="00CD5D34">
          <w:pPr>
            <w:pStyle w:val="Inhopg1"/>
            <w:rPr>
              <w:rFonts w:eastAsiaTheme="minorEastAsia" w:cstheme="minorBidi"/>
              <w:lang w:eastAsia="nl-NL"/>
            </w:rPr>
          </w:pPr>
          <w:hyperlink w:anchor="_Toc27475983" w:history="1">
            <w:r w:rsidR="00802F7D" w:rsidRPr="0081205B">
              <w:rPr>
                <w:rStyle w:val="Hyperlink"/>
                <w:color w:val="auto"/>
              </w:rPr>
              <w:t>2. Algemeen</w:t>
            </w:r>
            <w:r w:rsidR="00802F7D" w:rsidRPr="0081205B">
              <w:rPr>
                <w:webHidden/>
              </w:rPr>
              <w:tab/>
            </w:r>
            <w:r w:rsidR="00802F7D" w:rsidRPr="0081205B">
              <w:rPr>
                <w:webHidden/>
              </w:rPr>
              <w:fldChar w:fldCharType="begin"/>
            </w:r>
            <w:r w:rsidR="00802F7D" w:rsidRPr="0081205B">
              <w:rPr>
                <w:webHidden/>
              </w:rPr>
              <w:instrText xml:space="preserve"> PAGEREF _Toc27475983 \h </w:instrText>
            </w:r>
            <w:r w:rsidR="00802F7D" w:rsidRPr="0081205B">
              <w:rPr>
                <w:webHidden/>
              </w:rPr>
            </w:r>
            <w:r w:rsidR="00802F7D" w:rsidRPr="0081205B">
              <w:rPr>
                <w:webHidden/>
              </w:rPr>
              <w:fldChar w:fldCharType="separate"/>
            </w:r>
            <w:r w:rsidR="00A03A8A">
              <w:rPr>
                <w:webHidden/>
              </w:rPr>
              <w:t>4</w:t>
            </w:r>
            <w:r w:rsidR="00802F7D" w:rsidRPr="0081205B">
              <w:rPr>
                <w:webHidden/>
              </w:rPr>
              <w:fldChar w:fldCharType="end"/>
            </w:r>
          </w:hyperlink>
        </w:p>
        <w:p w14:paraId="0779F223" w14:textId="087E29D1" w:rsidR="00802F7D" w:rsidRPr="0081205B" w:rsidRDefault="00F05FEC" w:rsidP="0016186B">
          <w:pPr>
            <w:pStyle w:val="Inhopg2"/>
            <w:rPr>
              <w:rFonts w:eastAsiaTheme="minorEastAsia"/>
              <w:b/>
              <w:lang w:eastAsia="nl-NL"/>
            </w:rPr>
          </w:pPr>
          <w:hyperlink w:anchor="_Toc27475984" w:history="1">
            <w:r w:rsidR="0016186B" w:rsidRPr="0081205B">
              <w:rPr>
                <w:rStyle w:val="Hyperlink"/>
                <w:rFonts w:cstheme="minorHAnsi"/>
                <w:color w:val="auto"/>
              </w:rPr>
              <w:t xml:space="preserve">2.1 </w:t>
            </w:r>
            <w:r w:rsidR="00802F7D" w:rsidRPr="0081205B">
              <w:rPr>
                <w:rStyle w:val="Hyperlink"/>
                <w:rFonts w:cstheme="minorHAnsi"/>
                <w:color w:val="auto"/>
              </w:rPr>
              <w:t>Leerlingbetrokkenheid en participatie</w:t>
            </w:r>
            <w:r w:rsidR="00802F7D" w:rsidRPr="0081205B">
              <w:rPr>
                <w:webHidden/>
              </w:rPr>
              <w:tab/>
            </w:r>
            <w:r w:rsidR="00802F7D" w:rsidRPr="0081205B">
              <w:rPr>
                <w:webHidden/>
              </w:rPr>
              <w:fldChar w:fldCharType="begin"/>
            </w:r>
            <w:r w:rsidR="00802F7D" w:rsidRPr="0081205B">
              <w:rPr>
                <w:webHidden/>
              </w:rPr>
              <w:instrText xml:space="preserve"> PAGEREF _Toc27475984 \h </w:instrText>
            </w:r>
            <w:r w:rsidR="00802F7D" w:rsidRPr="0081205B">
              <w:rPr>
                <w:webHidden/>
              </w:rPr>
            </w:r>
            <w:r w:rsidR="00802F7D" w:rsidRPr="0081205B">
              <w:rPr>
                <w:webHidden/>
              </w:rPr>
              <w:fldChar w:fldCharType="separate"/>
            </w:r>
            <w:r w:rsidR="00A03A8A">
              <w:rPr>
                <w:webHidden/>
              </w:rPr>
              <w:t>4</w:t>
            </w:r>
            <w:r w:rsidR="00802F7D" w:rsidRPr="0081205B">
              <w:rPr>
                <w:webHidden/>
              </w:rPr>
              <w:fldChar w:fldCharType="end"/>
            </w:r>
          </w:hyperlink>
        </w:p>
        <w:p w14:paraId="6C4AEC4C" w14:textId="68596C87" w:rsidR="00802F7D" w:rsidRPr="0081205B" w:rsidRDefault="00F05FEC" w:rsidP="0016186B">
          <w:pPr>
            <w:pStyle w:val="Inhopg2"/>
            <w:rPr>
              <w:rFonts w:eastAsiaTheme="minorEastAsia"/>
              <w:lang w:eastAsia="nl-NL"/>
            </w:rPr>
          </w:pPr>
          <w:hyperlink w:anchor="_Toc27475985" w:history="1">
            <w:r w:rsidR="00802F7D" w:rsidRPr="0081205B">
              <w:rPr>
                <w:rStyle w:val="Hyperlink"/>
                <w:color w:val="auto"/>
              </w:rPr>
              <w:t>2.2 Ouderbetrokkenheid en participatie</w:t>
            </w:r>
            <w:r w:rsidR="00802F7D" w:rsidRPr="0081205B">
              <w:rPr>
                <w:webHidden/>
              </w:rPr>
              <w:tab/>
            </w:r>
            <w:r w:rsidR="00802F7D" w:rsidRPr="0081205B">
              <w:rPr>
                <w:webHidden/>
              </w:rPr>
              <w:fldChar w:fldCharType="begin"/>
            </w:r>
            <w:r w:rsidR="00802F7D" w:rsidRPr="0081205B">
              <w:rPr>
                <w:webHidden/>
              </w:rPr>
              <w:instrText xml:space="preserve"> PAGEREF _Toc27475985 \h </w:instrText>
            </w:r>
            <w:r w:rsidR="00802F7D" w:rsidRPr="0081205B">
              <w:rPr>
                <w:webHidden/>
              </w:rPr>
            </w:r>
            <w:r w:rsidR="00802F7D" w:rsidRPr="0081205B">
              <w:rPr>
                <w:webHidden/>
              </w:rPr>
              <w:fldChar w:fldCharType="separate"/>
            </w:r>
            <w:r w:rsidR="00A03A8A">
              <w:rPr>
                <w:webHidden/>
              </w:rPr>
              <w:t>4</w:t>
            </w:r>
            <w:r w:rsidR="00802F7D" w:rsidRPr="0081205B">
              <w:rPr>
                <w:webHidden/>
              </w:rPr>
              <w:fldChar w:fldCharType="end"/>
            </w:r>
          </w:hyperlink>
        </w:p>
        <w:p w14:paraId="115819AC" w14:textId="776A98E3" w:rsidR="00802F7D" w:rsidRPr="0081205B" w:rsidRDefault="00F05FEC" w:rsidP="00CD5D34">
          <w:pPr>
            <w:pStyle w:val="Inhopg1"/>
            <w:rPr>
              <w:rFonts w:eastAsiaTheme="minorEastAsia" w:cstheme="minorBidi"/>
              <w:lang w:eastAsia="nl-NL"/>
            </w:rPr>
          </w:pPr>
          <w:hyperlink w:anchor="_Toc27475986" w:history="1">
            <w:r w:rsidR="00802F7D" w:rsidRPr="0081205B">
              <w:rPr>
                <w:rStyle w:val="Hyperlink"/>
                <w:color w:val="auto"/>
              </w:rPr>
              <w:t>3. Visie op de ondersteuning van leren</w:t>
            </w:r>
            <w:r w:rsidR="00802F7D" w:rsidRPr="0081205B">
              <w:rPr>
                <w:webHidden/>
              </w:rPr>
              <w:tab/>
            </w:r>
            <w:r w:rsidR="009152FF" w:rsidRPr="0081205B">
              <w:rPr>
                <w:webHidden/>
              </w:rPr>
              <w:t>5</w:t>
            </w:r>
          </w:hyperlink>
        </w:p>
        <w:p w14:paraId="7BDD8AE9" w14:textId="50B9B4F1" w:rsidR="00802F7D" w:rsidRPr="0081205B" w:rsidRDefault="00F05FEC" w:rsidP="00CD5D34">
          <w:pPr>
            <w:pStyle w:val="Inhopg1"/>
            <w:rPr>
              <w:rFonts w:eastAsiaTheme="minorEastAsia" w:cstheme="minorBidi"/>
              <w:lang w:eastAsia="nl-NL"/>
            </w:rPr>
          </w:pPr>
          <w:hyperlink w:anchor="_Toc27475987" w:history="1">
            <w:r w:rsidR="00802F7D" w:rsidRPr="0081205B">
              <w:rPr>
                <w:rStyle w:val="Hyperlink"/>
                <w:color w:val="auto"/>
              </w:rPr>
              <w:t>4</w:t>
            </w:r>
            <w:r w:rsidR="00D75967">
              <w:rPr>
                <w:rStyle w:val="Hyperlink"/>
                <w:color w:val="auto"/>
              </w:rPr>
              <w:t>.</w:t>
            </w:r>
            <w:r w:rsidR="00802F7D" w:rsidRPr="0081205B">
              <w:rPr>
                <w:rStyle w:val="Hyperlink"/>
                <w:color w:val="auto"/>
              </w:rPr>
              <w:t xml:space="preserve"> Toelating</w:t>
            </w:r>
            <w:r w:rsidR="00802F7D" w:rsidRPr="0081205B">
              <w:rPr>
                <w:webHidden/>
              </w:rPr>
              <w:tab/>
            </w:r>
            <w:r w:rsidR="009152FF" w:rsidRPr="0081205B">
              <w:rPr>
                <w:webHidden/>
              </w:rPr>
              <w:t>6</w:t>
            </w:r>
          </w:hyperlink>
        </w:p>
        <w:p w14:paraId="7D270C05" w14:textId="0980EEA6" w:rsidR="00802F7D" w:rsidRPr="0081205B" w:rsidRDefault="00F05FEC" w:rsidP="0016186B">
          <w:pPr>
            <w:pStyle w:val="Inhopg2"/>
            <w:rPr>
              <w:rFonts w:eastAsiaTheme="minorEastAsia"/>
              <w:lang w:eastAsia="nl-NL"/>
            </w:rPr>
          </w:pPr>
          <w:hyperlink w:anchor="_Toc27475988" w:history="1">
            <w:r w:rsidR="00802F7D" w:rsidRPr="0081205B">
              <w:rPr>
                <w:rStyle w:val="Hyperlink"/>
                <w:color w:val="auto"/>
              </w:rPr>
              <w:t>4.1 Criteria voor toelating</w:t>
            </w:r>
            <w:r w:rsidR="00802F7D" w:rsidRPr="0081205B">
              <w:rPr>
                <w:webHidden/>
              </w:rPr>
              <w:tab/>
            </w:r>
            <w:r w:rsidR="009152FF" w:rsidRPr="0081205B">
              <w:rPr>
                <w:webHidden/>
              </w:rPr>
              <w:t>6</w:t>
            </w:r>
          </w:hyperlink>
        </w:p>
        <w:p w14:paraId="5E0513ED" w14:textId="43F5CAEE" w:rsidR="00802F7D" w:rsidRPr="0081205B" w:rsidRDefault="00F05FEC" w:rsidP="0016186B">
          <w:pPr>
            <w:pStyle w:val="Inhopg2"/>
            <w:rPr>
              <w:rFonts w:eastAsiaTheme="minorEastAsia"/>
              <w:lang w:eastAsia="nl-NL"/>
            </w:rPr>
          </w:pPr>
          <w:hyperlink w:anchor="_Toc27475989" w:history="1">
            <w:r w:rsidR="00802F7D" w:rsidRPr="0081205B">
              <w:rPr>
                <w:rStyle w:val="Hyperlink"/>
                <w:color w:val="auto"/>
              </w:rPr>
              <w:t>4.2 Toelatingsprocedure</w:t>
            </w:r>
            <w:r w:rsidR="00802F7D" w:rsidRPr="0081205B">
              <w:rPr>
                <w:webHidden/>
              </w:rPr>
              <w:tab/>
            </w:r>
            <w:r w:rsidR="009152FF" w:rsidRPr="0081205B">
              <w:rPr>
                <w:webHidden/>
              </w:rPr>
              <w:t>6</w:t>
            </w:r>
          </w:hyperlink>
        </w:p>
        <w:p w14:paraId="03DA4B89" w14:textId="395C5367" w:rsidR="00802F7D" w:rsidRPr="0081205B" w:rsidRDefault="00F05FEC" w:rsidP="00CD5D34">
          <w:pPr>
            <w:pStyle w:val="Inhopg1"/>
            <w:rPr>
              <w:rFonts w:eastAsiaTheme="minorEastAsia" w:cstheme="minorBidi"/>
              <w:lang w:eastAsia="nl-NL"/>
            </w:rPr>
          </w:pPr>
          <w:hyperlink w:anchor="_Toc27475990" w:history="1">
            <w:r w:rsidR="00802F7D" w:rsidRPr="0081205B">
              <w:rPr>
                <w:rStyle w:val="Hyperlink"/>
                <w:color w:val="auto"/>
              </w:rPr>
              <w:t>5 Ondersteuning</w:t>
            </w:r>
            <w:r w:rsidR="00802F7D" w:rsidRPr="0081205B">
              <w:rPr>
                <w:webHidden/>
              </w:rPr>
              <w:tab/>
            </w:r>
            <w:r w:rsidR="009152FF" w:rsidRPr="0081205B">
              <w:rPr>
                <w:webHidden/>
              </w:rPr>
              <w:t>8</w:t>
            </w:r>
          </w:hyperlink>
        </w:p>
        <w:p w14:paraId="6890717A" w14:textId="4428C5FB" w:rsidR="00802F7D" w:rsidRPr="0081205B" w:rsidRDefault="00F05FEC" w:rsidP="0016186B">
          <w:pPr>
            <w:pStyle w:val="Inhopg2"/>
            <w:rPr>
              <w:rFonts w:eastAsiaTheme="minorEastAsia"/>
              <w:lang w:eastAsia="nl-NL"/>
            </w:rPr>
          </w:pPr>
          <w:hyperlink w:anchor="_Toc27475991" w:history="1">
            <w:r w:rsidR="00802F7D" w:rsidRPr="0081205B">
              <w:rPr>
                <w:rStyle w:val="Hyperlink"/>
                <w:color w:val="auto"/>
              </w:rPr>
              <w:t>5.1 Basisondersteuning</w:t>
            </w:r>
            <w:r w:rsidR="00802F7D" w:rsidRPr="0081205B">
              <w:rPr>
                <w:webHidden/>
              </w:rPr>
              <w:tab/>
            </w:r>
            <w:r w:rsidR="009152FF" w:rsidRPr="0081205B">
              <w:rPr>
                <w:webHidden/>
              </w:rPr>
              <w:t>8</w:t>
            </w:r>
          </w:hyperlink>
        </w:p>
        <w:p w14:paraId="2357A622" w14:textId="119AAA33" w:rsidR="00802F7D" w:rsidRPr="0081205B" w:rsidRDefault="00F05FEC" w:rsidP="0016186B">
          <w:pPr>
            <w:pStyle w:val="Inhopg2"/>
            <w:rPr>
              <w:rFonts w:eastAsiaTheme="minorEastAsia"/>
              <w:lang w:eastAsia="nl-NL"/>
            </w:rPr>
          </w:pPr>
          <w:hyperlink w:anchor="_Toc27475993" w:history="1">
            <w:r w:rsidR="00802F7D" w:rsidRPr="0081205B">
              <w:rPr>
                <w:rStyle w:val="Hyperlink"/>
                <w:color w:val="auto"/>
              </w:rPr>
              <w:t>5.2</w:t>
            </w:r>
            <w:r w:rsidR="0016186B" w:rsidRPr="0081205B">
              <w:rPr>
                <w:rFonts w:eastAsiaTheme="minorEastAsia"/>
                <w:lang w:eastAsia="nl-NL"/>
              </w:rPr>
              <w:t xml:space="preserve"> E</w:t>
            </w:r>
            <w:r w:rsidR="00802F7D" w:rsidRPr="0081205B">
              <w:rPr>
                <w:rStyle w:val="Hyperlink"/>
                <w:color w:val="auto"/>
              </w:rPr>
              <w:t>xtra ondersteuning</w:t>
            </w:r>
            <w:r w:rsidR="00802F7D" w:rsidRPr="0081205B">
              <w:rPr>
                <w:webHidden/>
              </w:rPr>
              <w:tab/>
            </w:r>
            <w:r w:rsidR="009152FF" w:rsidRPr="0081205B">
              <w:rPr>
                <w:webHidden/>
              </w:rPr>
              <w:t>9</w:t>
            </w:r>
          </w:hyperlink>
        </w:p>
        <w:p w14:paraId="748D2F1B" w14:textId="51D0C33D" w:rsidR="00802F7D" w:rsidRPr="0081205B" w:rsidRDefault="00F05FEC" w:rsidP="0016186B">
          <w:pPr>
            <w:pStyle w:val="Inhopg2"/>
            <w:rPr>
              <w:rFonts w:eastAsiaTheme="minorEastAsia"/>
              <w:lang w:eastAsia="nl-NL"/>
            </w:rPr>
          </w:pPr>
          <w:hyperlink w:anchor="_Toc27475994" w:history="1">
            <w:r w:rsidR="00802F7D" w:rsidRPr="0081205B">
              <w:rPr>
                <w:rStyle w:val="Hyperlink"/>
                <w:color w:val="auto"/>
              </w:rPr>
              <w:t>5.3 Aanpassingen</w:t>
            </w:r>
            <w:r w:rsidR="00802F7D" w:rsidRPr="0081205B">
              <w:rPr>
                <w:webHidden/>
              </w:rPr>
              <w:tab/>
            </w:r>
            <w:r w:rsidR="009152FF" w:rsidRPr="0081205B">
              <w:rPr>
                <w:webHidden/>
              </w:rPr>
              <w:t>9</w:t>
            </w:r>
          </w:hyperlink>
        </w:p>
        <w:p w14:paraId="675506F5" w14:textId="0E454232" w:rsidR="00802F7D" w:rsidRPr="0081205B" w:rsidRDefault="00F05FEC" w:rsidP="0016186B">
          <w:pPr>
            <w:pStyle w:val="Inhopg2"/>
            <w:rPr>
              <w:rFonts w:eastAsiaTheme="minorEastAsia"/>
              <w:lang w:eastAsia="nl-NL"/>
            </w:rPr>
          </w:pPr>
          <w:hyperlink w:anchor="_Toc27475995" w:history="1">
            <w:r w:rsidR="009A6B74" w:rsidRPr="0081205B">
              <w:rPr>
                <w:rStyle w:val="Hyperlink"/>
                <w:color w:val="auto"/>
              </w:rPr>
              <w:t>5.4</w:t>
            </w:r>
            <w:r w:rsidR="0016186B" w:rsidRPr="0081205B">
              <w:rPr>
                <w:rFonts w:eastAsiaTheme="minorEastAsia"/>
                <w:lang w:eastAsia="nl-NL"/>
              </w:rPr>
              <w:t xml:space="preserve"> </w:t>
            </w:r>
            <w:r w:rsidR="00802F7D" w:rsidRPr="0081205B">
              <w:rPr>
                <w:rStyle w:val="Hyperlink"/>
                <w:color w:val="auto"/>
              </w:rPr>
              <w:t>Grenzen van de school</w:t>
            </w:r>
            <w:r w:rsidR="00802F7D" w:rsidRPr="0081205B">
              <w:rPr>
                <w:webHidden/>
              </w:rPr>
              <w:tab/>
            </w:r>
            <w:r w:rsidR="009152FF" w:rsidRPr="0081205B">
              <w:rPr>
                <w:webHidden/>
              </w:rPr>
              <w:t>10</w:t>
            </w:r>
          </w:hyperlink>
        </w:p>
        <w:p w14:paraId="43F8D16D" w14:textId="0429CC46" w:rsidR="00802F7D" w:rsidRPr="0081205B" w:rsidRDefault="00F05FEC" w:rsidP="00CD5D34">
          <w:pPr>
            <w:pStyle w:val="Inhopg1"/>
            <w:rPr>
              <w:rFonts w:eastAsiaTheme="minorEastAsia" w:cstheme="minorBidi"/>
              <w:lang w:eastAsia="nl-NL"/>
            </w:rPr>
          </w:pPr>
          <w:hyperlink w:anchor="_Toc27475996" w:history="1">
            <w:r w:rsidR="00802F7D" w:rsidRPr="0081205B">
              <w:rPr>
                <w:rStyle w:val="Hyperlink"/>
                <w:color w:val="auto"/>
              </w:rPr>
              <w:t>6. Ambitie</w:t>
            </w:r>
            <w:r w:rsidR="00802F7D" w:rsidRPr="0081205B">
              <w:rPr>
                <w:webHidden/>
              </w:rPr>
              <w:tab/>
            </w:r>
            <w:r w:rsidR="009152FF" w:rsidRPr="0081205B">
              <w:rPr>
                <w:webHidden/>
              </w:rPr>
              <w:t>12</w:t>
            </w:r>
          </w:hyperlink>
        </w:p>
        <w:p w14:paraId="3B871612" w14:textId="3623C93C" w:rsidR="00802F7D" w:rsidRPr="0081205B" w:rsidRDefault="00F05FEC" w:rsidP="0016186B">
          <w:pPr>
            <w:pStyle w:val="Inhopg2"/>
            <w:rPr>
              <w:rFonts w:eastAsiaTheme="minorEastAsia"/>
              <w:lang w:eastAsia="nl-NL"/>
            </w:rPr>
          </w:pPr>
          <w:hyperlink w:anchor="_Toc27475997" w:history="1">
            <w:r w:rsidR="00802F7D" w:rsidRPr="0081205B">
              <w:rPr>
                <w:rStyle w:val="Hyperlink"/>
                <w:color w:val="auto"/>
              </w:rPr>
              <w:t>6.1 Ontwikkelagenda</w:t>
            </w:r>
            <w:r w:rsidR="00802F7D" w:rsidRPr="0081205B">
              <w:rPr>
                <w:webHidden/>
              </w:rPr>
              <w:tab/>
            </w:r>
            <w:r w:rsidR="009152FF" w:rsidRPr="0081205B">
              <w:rPr>
                <w:webHidden/>
              </w:rPr>
              <w:t>12</w:t>
            </w:r>
          </w:hyperlink>
        </w:p>
        <w:p w14:paraId="4866715A" w14:textId="109997A3" w:rsidR="00802F7D" w:rsidRPr="0081205B" w:rsidRDefault="00F05FEC" w:rsidP="0016186B">
          <w:pPr>
            <w:pStyle w:val="Inhopg2"/>
            <w:rPr>
              <w:rFonts w:eastAsiaTheme="minorEastAsia"/>
              <w:lang w:eastAsia="nl-NL"/>
            </w:rPr>
          </w:pPr>
          <w:hyperlink w:anchor="_Toc27475998" w:history="1">
            <w:r w:rsidR="00802F7D" w:rsidRPr="0081205B">
              <w:rPr>
                <w:rStyle w:val="Hyperlink"/>
                <w:color w:val="auto"/>
              </w:rPr>
              <w:t>6.2</w:t>
            </w:r>
            <w:r w:rsidR="0016186B" w:rsidRPr="0081205B">
              <w:rPr>
                <w:rFonts w:eastAsiaTheme="minorEastAsia"/>
                <w:lang w:eastAsia="nl-NL"/>
              </w:rPr>
              <w:t xml:space="preserve"> </w:t>
            </w:r>
            <w:r w:rsidR="00802F7D" w:rsidRPr="0081205B">
              <w:rPr>
                <w:rStyle w:val="Hyperlink"/>
                <w:color w:val="auto"/>
              </w:rPr>
              <w:t>Ambities extern, samenwerkingsverband</w:t>
            </w:r>
            <w:r w:rsidR="00802F7D" w:rsidRPr="0081205B">
              <w:rPr>
                <w:webHidden/>
              </w:rPr>
              <w:tab/>
            </w:r>
            <w:r w:rsidR="009152FF" w:rsidRPr="0081205B">
              <w:rPr>
                <w:webHidden/>
              </w:rPr>
              <w:t>12</w:t>
            </w:r>
          </w:hyperlink>
        </w:p>
        <w:p w14:paraId="4CE4A7EA" w14:textId="75EED2B6" w:rsidR="00D701CC" w:rsidRDefault="00D701CC">
          <w:r w:rsidRPr="0081205B">
            <w:rPr>
              <w:b/>
              <w:bCs/>
            </w:rPr>
            <w:fldChar w:fldCharType="end"/>
          </w:r>
        </w:p>
      </w:sdtContent>
    </w:sdt>
    <w:p w14:paraId="5193D3F7" w14:textId="459285CC" w:rsidR="00380818" w:rsidRPr="00380818" w:rsidRDefault="00273DC6" w:rsidP="00380818">
      <w:pPr>
        <w:rPr>
          <w:rFonts w:ascii="Calibri" w:hAnsi="Calibri" w:cs="Calibri"/>
          <w:b/>
          <w:bCs/>
        </w:rPr>
      </w:pPr>
      <w:r>
        <w:rPr>
          <w:b/>
          <w:bCs/>
        </w:rPr>
        <w:br w:type="page"/>
      </w:r>
      <w:bookmarkStart w:id="1" w:name="_Toc27475980"/>
    </w:p>
    <w:p w14:paraId="6C81777A" w14:textId="28B20C6F" w:rsidR="00CE028D" w:rsidRPr="00984D0A" w:rsidRDefault="00CE028D" w:rsidP="00E02E24">
      <w:pPr>
        <w:pStyle w:val="Kop1"/>
        <w:jc w:val="both"/>
        <w:rPr>
          <w:sz w:val="24"/>
          <w:szCs w:val="24"/>
        </w:rPr>
      </w:pPr>
      <w:r w:rsidRPr="00984D0A">
        <w:rPr>
          <w:sz w:val="24"/>
          <w:szCs w:val="24"/>
        </w:rPr>
        <w:lastRenderedPageBreak/>
        <w:t>1. Inleiding</w:t>
      </w:r>
      <w:bookmarkEnd w:id="1"/>
      <w:r w:rsidRPr="00984D0A">
        <w:rPr>
          <w:sz w:val="24"/>
          <w:szCs w:val="24"/>
        </w:rPr>
        <w:t xml:space="preserve"> </w:t>
      </w:r>
    </w:p>
    <w:p w14:paraId="70BED508" w14:textId="2EACF954" w:rsidR="006A7408" w:rsidRDefault="00E04C84" w:rsidP="006A7408">
      <w:pPr>
        <w:spacing w:after="0"/>
        <w:jc w:val="both"/>
      </w:pPr>
      <w:r>
        <w:t xml:space="preserve">Sinds de invoering </w:t>
      </w:r>
      <w:r w:rsidR="00917F54">
        <w:t xml:space="preserve">van </w:t>
      </w:r>
      <w:r w:rsidR="000C6D26">
        <w:t>p</w:t>
      </w:r>
      <w:r w:rsidR="00917F54">
        <w:t xml:space="preserve">assend </w:t>
      </w:r>
      <w:r w:rsidR="000C6D26">
        <w:t>o</w:t>
      </w:r>
      <w:r w:rsidR="00917F54">
        <w:t>nderwijs</w:t>
      </w:r>
      <w:r>
        <w:t xml:space="preserve"> in het schooljaar 2014-2015 hebben scholen zorgplicht</w:t>
      </w:r>
      <w:r w:rsidR="00917F54">
        <w:t>.</w:t>
      </w:r>
      <w:r>
        <w:t xml:space="preserve"> Dat betekent dat de school verantwoordelijk is om alle leerlingen een passende onderwijsplek te bieden. CS Vincent van Gogh Salland</w:t>
      </w:r>
      <w:r w:rsidR="00CE028D">
        <w:t xml:space="preserve"> werkt samen met andere reguliere</w:t>
      </w:r>
      <w:r w:rsidR="0041321D">
        <w:t xml:space="preserve"> </w:t>
      </w:r>
      <w:r>
        <w:t xml:space="preserve">VO </w:t>
      </w:r>
      <w:r w:rsidR="0041321D">
        <w:t>scholen</w:t>
      </w:r>
      <w:r w:rsidR="00CE028D">
        <w:t xml:space="preserve"> en scholen</w:t>
      </w:r>
      <w:r w:rsidR="0041321D">
        <w:t xml:space="preserve"> voor voortgezet speciaal onderwijs</w:t>
      </w:r>
      <w:r w:rsidR="00CE028D">
        <w:t xml:space="preserve"> in het regionale samenwerkingsverband </w:t>
      </w:r>
      <w:r w:rsidR="00052CF6">
        <w:t>Noord- en Midden-Drenthe</w:t>
      </w:r>
      <w:r w:rsidR="0035264A">
        <w:t xml:space="preserve"> VO </w:t>
      </w:r>
      <w:r w:rsidR="00CE028D">
        <w:t xml:space="preserve">22.01. </w:t>
      </w:r>
    </w:p>
    <w:p w14:paraId="5A8B6681" w14:textId="77777777" w:rsidR="006A7408" w:rsidRDefault="006A7408" w:rsidP="006A7408">
      <w:pPr>
        <w:spacing w:after="0"/>
        <w:jc w:val="both"/>
      </w:pPr>
    </w:p>
    <w:p w14:paraId="4ECEF772" w14:textId="23143FC7" w:rsidR="00CE028D" w:rsidRPr="00A22900" w:rsidRDefault="00CE028D" w:rsidP="006A7408">
      <w:pPr>
        <w:pStyle w:val="Kop2"/>
        <w:jc w:val="both"/>
        <w:rPr>
          <w:szCs w:val="22"/>
        </w:rPr>
      </w:pPr>
      <w:bookmarkStart w:id="2" w:name="_Toc27475981"/>
      <w:r w:rsidRPr="00A22900">
        <w:rPr>
          <w:szCs w:val="22"/>
        </w:rPr>
        <w:t xml:space="preserve">1.1 </w:t>
      </w:r>
      <w:r w:rsidR="00AA2212" w:rsidRPr="00A22900">
        <w:rPr>
          <w:szCs w:val="22"/>
        </w:rPr>
        <w:t>Het ondersteuningsprofiel</w:t>
      </w:r>
      <w:bookmarkEnd w:id="2"/>
      <w:r w:rsidRPr="00A22900">
        <w:rPr>
          <w:szCs w:val="22"/>
        </w:rPr>
        <w:t xml:space="preserve"> </w:t>
      </w:r>
    </w:p>
    <w:p w14:paraId="20D6F3AD" w14:textId="20892847" w:rsidR="00FD1E68" w:rsidRDefault="0083695E" w:rsidP="006A7408">
      <w:pPr>
        <w:spacing w:after="0"/>
      </w:pPr>
      <w:r w:rsidRPr="00F6740A">
        <w:t>Het ondersteuningsprofiel beschrijft welke ondersteuning op school mogelijk is, de zogeheten basis</w:t>
      </w:r>
      <w:r w:rsidR="00F53FA4">
        <w:t>-</w:t>
      </w:r>
      <w:r w:rsidRPr="00F6740A">
        <w:t xml:space="preserve">ondersteuning. De basisondersteuning is het geheel aan preventieve </w:t>
      </w:r>
      <w:r w:rsidR="00F6740A" w:rsidRPr="004D003F">
        <w:t xml:space="preserve">en curatieve </w:t>
      </w:r>
      <w:r w:rsidR="00F6740A" w:rsidRPr="00F6740A">
        <w:t xml:space="preserve">interventies </w:t>
      </w:r>
      <w:r w:rsidRPr="00F6740A">
        <w:t xml:space="preserve">die binnen de ondersteuningsstructuur van de school </w:t>
      </w:r>
      <w:r w:rsidR="007641DD">
        <w:t>- eventueel</w:t>
      </w:r>
      <w:r w:rsidRPr="00F6740A">
        <w:t xml:space="preserve"> in samenwerking met ketenpartners</w:t>
      </w:r>
      <w:r w:rsidR="007641DD">
        <w:t xml:space="preserve"> -</w:t>
      </w:r>
      <w:r w:rsidRPr="00F6740A">
        <w:t xml:space="preserve"> kan worden uitgevoerd. </w:t>
      </w:r>
      <w:r w:rsidR="001D2E79" w:rsidRPr="00F53FA4">
        <w:t>Als</w:t>
      </w:r>
      <w:r w:rsidR="001D2E79" w:rsidRPr="00F6740A">
        <w:t xml:space="preserve"> een leerling meer of andere ondersteuning nodig heeft dan in de basisondersteuning kan worden geboden, komt hij of zij in aanmerking voor extra ondersteuning. Extra ondersteuning is ondersteuning die het niveau van</w:t>
      </w:r>
      <w:r w:rsidR="00642D87" w:rsidRPr="00F6740A">
        <w:t xml:space="preserve"> basisondersteuning</w:t>
      </w:r>
      <w:r w:rsidR="00510680">
        <w:t xml:space="preserve"> op school</w:t>
      </w:r>
      <w:r w:rsidR="00642D87" w:rsidRPr="00F6740A">
        <w:t xml:space="preserve"> overstijgt en die </w:t>
      </w:r>
      <w:r w:rsidR="001D2E79" w:rsidRPr="00F6740A">
        <w:t xml:space="preserve">wordt geboden door het samenwerkingsverband </w:t>
      </w:r>
      <w:r w:rsidR="001D2E79" w:rsidRPr="002A3263">
        <w:t>in de vorm van ondersteuningsarrangementen</w:t>
      </w:r>
      <w:r w:rsidR="00424B83" w:rsidRPr="002A3263">
        <w:t>, waaronder het voortgezet speciaal onderwijs.</w:t>
      </w:r>
      <w:r w:rsidR="001D2E79" w:rsidRPr="002A3263">
        <w:t xml:space="preserve"> In</w:t>
      </w:r>
      <w:r w:rsidR="001D2E79" w:rsidRPr="00F6740A">
        <w:t xml:space="preserve"> het ondersteuningsprofiel wordt </w:t>
      </w:r>
      <w:r w:rsidR="00642D87" w:rsidRPr="00F6740A">
        <w:t xml:space="preserve">daarom </w:t>
      </w:r>
      <w:r w:rsidR="001D2E79" w:rsidRPr="00F6740A">
        <w:t xml:space="preserve">ook beschreven wat de grenzen van de basisondersteuning </w:t>
      </w:r>
      <w:r w:rsidR="00424B83" w:rsidRPr="00F6740A">
        <w:t>zijn.</w:t>
      </w:r>
      <w:r w:rsidR="001D2E79" w:rsidRPr="00F6740A">
        <w:t xml:space="preserve"> </w:t>
      </w:r>
      <w:r w:rsidR="00C96753">
        <w:t>Als blijkt dat de school onvoldoende ondersteuning kan bieden</w:t>
      </w:r>
      <w:r w:rsidR="009870A4">
        <w:t>, dan</w:t>
      </w:r>
      <w:r w:rsidR="00C96753">
        <w:t xml:space="preserve"> gaat de school samen met ouders op zoek naar een passende onderwijsplek.</w:t>
      </w:r>
    </w:p>
    <w:p w14:paraId="326ADD35" w14:textId="77777777" w:rsidR="006A7408" w:rsidRDefault="006A7408" w:rsidP="00972EFD">
      <w:pPr>
        <w:pStyle w:val="Kop2"/>
      </w:pPr>
      <w:bookmarkStart w:id="3" w:name="_Toc27475982"/>
    </w:p>
    <w:p w14:paraId="478BB684" w14:textId="5F148CCF" w:rsidR="00972EFD" w:rsidRDefault="00B3000A" w:rsidP="00972EFD">
      <w:pPr>
        <w:pStyle w:val="Kop2"/>
        <w:rPr>
          <w:b w:val="0"/>
        </w:rPr>
      </w:pPr>
      <w:r>
        <w:t>1.2 H</w:t>
      </w:r>
      <w:r w:rsidR="00321738">
        <w:t>et doel van het ondersteuningsprofiel</w:t>
      </w:r>
      <w:bookmarkEnd w:id="3"/>
    </w:p>
    <w:p w14:paraId="25BEC8A7" w14:textId="24E02F85" w:rsidR="00716EDA" w:rsidRPr="00972EFD" w:rsidRDefault="00321738" w:rsidP="00972EFD">
      <w:pPr>
        <w:rPr>
          <w:b/>
        </w:rPr>
      </w:pPr>
      <w:r>
        <w:t>Het ondersteuningsprofiel beschrijft de match tussen de onders</w:t>
      </w:r>
      <w:r w:rsidR="00972EFD">
        <w:t>teuningsvraag en het ondersteu</w:t>
      </w:r>
      <w:r>
        <w:t>ningsaanbod. Aan de hand van het ondersteuningsprofiel wordt bepaald welke leerlingen met een aanvullende ondersteuningsvraag wel of niet toelaatbaar zijn. Alle scholen hebben de plicht om aangemelde, maar afgewezen leerlingen binnen het samenwerkingsverband te begeleiden naar een onderwijsplek die beter bij ze past.</w:t>
      </w:r>
      <w:r w:rsidR="005B517F">
        <w:t xml:space="preserve">         </w:t>
      </w:r>
    </w:p>
    <w:p w14:paraId="5B0FAEBC" w14:textId="77777777" w:rsidR="0050320E" w:rsidRDefault="005B517F" w:rsidP="00972EFD">
      <w:r>
        <w:t xml:space="preserve">               </w:t>
      </w:r>
    </w:p>
    <w:p w14:paraId="2091C082" w14:textId="77777777" w:rsidR="0050320E" w:rsidRDefault="0050320E" w:rsidP="004B4810"/>
    <w:p w14:paraId="4871BAEE" w14:textId="77777777" w:rsidR="0050320E" w:rsidRDefault="0050320E" w:rsidP="004B4810"/>
    <w:p w14:paraId="6BECA4BD" w14:textId="77777777" w:rsidR="0050320E" w:rsidRDefault="0050320E" w:rsidP="004B4810"/>
    <w:p w14:paraId="6678BEFC" w14:textId="77777777" w:rsidR="0050320E" w:rsidRDefault="0050320E" w:rsidP="004B4810"/>
    <w:p w14:paraId="195A6336" w14:textId="77777777" w:rsidR="0050320E" w:rsidRDefault="0050320E" w:rsidP="004B4810"/>
    <w:p w14:paraId="23E052B7" w14:textId="77777777" w:rsidR="0050320E" w:rsidRDefault="0050320E" w:rsidP="004B4810"/>
    <w:p w14:paraId="3AFBDCDD" w14:textId="77777777" w:rsidR="0050320E" w:rsidRDefault="0050320E" w:rsidP="004B4810"/>
    <w:p w14:paraId="70BDB8BA" w14:textId="59916C7D" w:rsidR="005B517F" w:rsidRDefault="005B517F" w:rsidP="004B4810">
      <w:r>
        <w:t xml:space="preserve">                                                                                                                                                      </w:t>
      </w:r>
    </w:p>
    <w:p w14:paraId="5CE064D2" w14:textId="77777777" w:rsidR="00972EFD" w:rsidRDefault="00972EFD">
      <w:pPr>
        <w:rPr>
          <w:sz w:val="24"/>
          <w:szCs w:val="24"/>
        </w:rPr>
      </w:pPr>
      <w:r>
        <w:rPr>
          <w:sz w:val="24"/>
          <w:szCs w:val="24"/>
        </w:rPr>
        <w:br w:type="page"/>
      </w:r>
    </w:p>
    <w:p w14:paraId="06A4C54E" w14:textId="77777777" w:rsidR="00972EFD" w:rsidRPr="004028E5" w:rsidRDefault="00CE028D" w:rsidP="00972EFD">
      <w:pPr>
        <w:pStyle w:val="Kop1"/>
      </w:pPr>
      <w:bookmarkStart w:id="4" w:name="_Toc27475983"/>
      <w:r w:rsidRPr="004028E5">
        <w:rPr>
          <w:sz w:val="24"/>
          <w:szCs w:val="24"/>
        </w:rPr>
        <w:lastRenderedPageBreak/>
        <w:t>2. Alge</w:t>
      </w:r>
      <w:r w:rsidR="0050320E" w:rsidRPr="004028E5">
        <w:rPr>
          <w:sz w:val="24"/>
          <w:szCs w:val="24"/>
        </w:rPr>
        <w:t>meen</w:t>
      </w:r>
      <w:bookmarkEnd w:id="4"/>
    </w:p>
    <w:p w14:paraId="557CEC44" w14:textId="1E6CD74B" w:rsidR="00237CD1" w:rsidRPr="004028E5" w:rsidRDefault="00E36DAE" w:rsidP="00972EFD">
      <w:r w:rsidRPr="004028E5">
        <w:t xml:space="preserve">CS Vincent van Gogh is de </w:t>
      </w:r>
      <w:r w:rsidR="000E017B">
        <w:t>C</w:t>
      </w:r>
      <w:r w:rsidRPr="004028E5">
        <w:t xml:space="preserve">hristelijke </w:t>
      </w:r>
      <w:r w:rsidR="000E017B">
        <w:t>S</w:t>
      </w:r>
      <w:r w:rsidRPr="004028E5">
        <w:t>cholengemeenschap in Assen voor vmbo</w:t>
      </w:r>
      <w:r w:rsidR="00465487">
        <w:t>, h</w:t>
      </w:r>
      <w:r w:rsidRPr="004028E5">
        <w:t xml:space="preserve">avo, atheneum en gymnasium. Op de locatie Salland bieden we </w:t>
      </w:r>
      <w:r w:rsidR="001C2CD5" w:rsidRPr="004028E5">
        <w:t xml:space="preserve">onderwijs aan op niveau </w:t>
      </w:r>
      <w:r w:rsidR="000E017B">
        <w:t xml:space="preserve">vmbo </w:t>
      </w:r>
      <w:r w:rsidRPr="004028E5">
        <w:t>basisberoepsgerichte leerweg, kaderberoepsgerichte leerweg</w:t>
      </w:r>
      <w:r w:rsidR="001C2CD5" w:rsidRPr="004028E5">
        <w:t xml:space="preserve">, </w:t>
      </w:r>
      <w:r w:rsidRPr="004028E5">
        <w:t xml:space="preserve">theoretische leerweg </w:t>
      </w:r>
      <w:r w:rsidR="001C2CD5" w:rsidRPr="004028E5">
        <w:t xml:space="preserve">en </w:t>
      </w:r>
      <w:r w:rsidR="00CA531E">
        <w:t>mavo</w:t>
      </w:r>
      <w:r w:rsidRPr="004028E5">
        <w:t>.</w:t>
      </w:r>
      <w:r w:rsidR="00DC6289">
        <w:t xml:space="preserve"> </w:t>
      </w:r>
      <w:r w:rsidRPr="004028E5">
        <w:t xml:space="preserve">In de derde en vierde klas volgen leerlingen </w:t>
      </w:r>
      <w:r w:rsidR="001C2CD5" w:rsidRPr="004028E5">
        <w:t xml:space="preserve">(met uitzondering van mavo) </w:t>
      </w:r>
      <w:r w:rsidRPr="004028E5">
        <w:t xml:space="preserve">het examenprogramma dienstverlening en producten. </w:t>
      </w:r>
      <w:r w:rsidRPr="004028E5">
        <w:rPr>
          <w:rFonts w:cs="Calibri"/>
        </w:rPr>
        <w:t xml:space="preserve">Naast verplichte profieldelen, kiezen leerlingen diverse praktische keuzevakken. </w:t>
      </w:r>
      <w:r w:rsidRPr="004028E5">
        <w:t xml:space="preserve">De leerlingen in de theoretische leerweg volgen een specifiek programma om uit te stromen naar een niveau 4-opleiding op het </w:t>
      </w:r>
      <w:r w:rsidR="000E017B">
        <w:t>mbo</w:t>
      </w:r>
      <w:r w:rsidRPr="004028E5">
        <w:t>. Binnen de theoretische leerweg bestaat de mogelijkheid om de mavo</w:t>
      </w:r>
      <w:r w:rsidR="000E017B">
        <w:t>-</w:t>
      </w:r>
      <w:r w:rsidRPr="004028E5">
        <w:t xml:space="preserve">stroom te volgen. Deze bereidt voor op de doorstroom naar </w:t>
      </w:r>
      <w:r w:rsidR="000E017B">
        <w:t>havo</w:t>
      </w:r>
      <w:r w:rsidRPr="004028E5">
        <w:t xml:space="preserve">-4. </w:t>
      </w:r>
    </w:p>
    <w:p w14:paraId="71401833" w14:textId="34130A0B" w:rsidR="00972EFD" w:rsidRDefault="00E36DAE" w:rsidP="006A7408">
      <w:pPr>
        <w:pStyle w:val="Normaalweb"/>
        <w:rPr>
          <w:rFonts w:asciiTheme="minorHAnsi" w:hAnsiTheme="minorHAnsi" w:cstheme="minorHAnsi"/>
          <w:b/>
          <w:sz w:val="22"/>
          <w:szCs w:val="22"/>
        </w:rPr>
      </w:pPr>
      <w:r w:rsidRPr="00CC7990">
        <w:rPr>
          <w:rFonts w:asciiTheme="minorHAnsi" w:hAnsiTheme="minorHAnsi" w:cstheme="minorHAnsi"/>
          <w:sz w:val="22"/>
          <w:szCs w:val="22"/>
        </w:rPr>
        <w:t>Informatie CS Vincent van Gogh</w:t>
      </w:r>
      <w:r>
        <w:rPr>
          <w:rFonts w:asciiTheme="minorHAnsi" w:hAnsiTheme="minorHAnsi" w:cstheme="minorHAnsi"/>
          <w:sz w:val="22"/>
          <w:szCs w:val="22"/>
        </w:rPr>
        <w:t>, locatie Salland</w:t>
      </w:r>
      <w:r w:rsidRPr="00CC799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40192">
        <w:rPr>
          <w:rFonts w:asciiTheme="minorHAnsi" w:hAnsiTheme="minorHAnsi" w:cstheme="minorHAnsi"/>
          <w:sz w:val="22"/>
          <w:szCs w:val="22"/>
        </w:rPr>
        <w:t xml:space="preserve">Adres: </w:t>
      </w:r>
      <w:r w:rsidRPr="00A40192">
        <w:rPr>
          <w:rFonts w:asciiTheme="minorHAnsi" w:hAnsiTheme="minorHAnsi" w:cstheme="minorHAnsi"/>
          <w:sz w:val="22"/>
          <w:szCs w:val="22"/>
        </w:rPr>
        <w:tab/>
      </w:r>
      <w:r w:rsidR="000E017B" w:rsidRPr="00A40192">
        <w:rPr>
          <w:rFonts w:asciiTheme="minorHAnsi" w:hAnsiTheme="minorHAnsi" w:cstheme="minorHAnsi"/>
          <w:sz w:val="22"/>
          <w:szCs w:val="22"/>
        </w:rPr>
        <w:tab/>
      </w:r>
      <w:r w:rsidRPr="00A40192">
        <w:rPr>
          <w:rFonts w:asciiTheme="minorHAnsi" w:hAnsiTheme="minorHAnsi" w:cstheme="minorHAnsi"/>
          <w:sz w:val="22"/>
          <w:szCs w:val="22"/>
        </w:rPr>
        <w:t xml:space="preserve">Salland 4                                </w:t>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t xml:space="preserve"> </w:t>
      </w:r>
      <w:r w:rsidRPr="00A40192">
        <w:rPr>
          <w:rFonts w:asciiTheme="minorHAnsi" w:hAnsiTheme="minorHAnsi" w:cstheme="minorHAnsi"/>
          <w:sz w:val="22"/>
          <w:szCs w:val="22"/>
        </w:rPr>
        <w:tab/>
        <w:t xml:space="preserve">9405 GM Assen                                                                                                            </w:t>
      </w:r>
      <w:r w:rsidRPr="00A40192">
        <w:rPr>
          <w:rFonts w:asciiTheme="minorHAnsi" w:hAnsiTheme="minorHAnsi" w:cstheme="minorHAnsi"/>
          <w:sz w:val="22"/>
          <w:szCs w:val="22"/>
        </w:rPr>
        <w:tab/>
        <w:t xml:space="preserve">                     Telefoon: </w:t>
      </w:r>
      <w:r w:rsidR="000E017B" w:rsidRPr="00A40192">
        <w:rPr>
          <w:rFonts w:asciiTheme="minorHAnsi" w:hAnsiTheme="minorHAnsi" w:cstheme="minorHAnsi"/>
          <w:sz w:val="22"/>
          <w:szCs w:val="22"/>
        </w:rPr>
        <w:tab/>
      </w:r>
      <w:r w:rsidRPr="00A40192">
        <w:rPr>
          <w:rFonts w:asciiTheme="minorHAnsi" w:hAnsiTheme="minorHAnsi" w:cstheme="minorHAnsi"/>
          <w:sz w:val="22"/>
          <w:szCs w:val="22"/>
        </w:rPr>
        <w:t>0592-390290</w:t>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r>
      <w:r w:rsidRPr="00A40192">
        <w:rPr>
          <w:rFonts w:asciiTheme="minorHAnsi" w:hAnsiTheme="minorHAnsi" w:cstheme="minorHAnsi"/>
          <w:sz w:val="22"/>
          <w:szCs w:val="22"/>
        </w:rPr>
        <w:tab/>
        <w:t xml:space="preserve">                 Mailadres: </w:t>
      </w:r>
      <w:r w:rsidR="000E017B" w:rsidRPr="00A40192">
        <w:rPr>
          <w:rFonts w:asciiTheme="minorHAnsi" w:hAnsiTheme="minorHAnsi" w:cstheme="minorHAnsi"/>
          <w:sz w:val="22"/>
          <w:szCs w:val="22"/>
        </w:rPr>
        <w:tab/>
      </w:r>
      <w:r w:rsidRPr="00A40192">
        <w:rPr>
          <w:rFonts w:asciiTheme="minorHAnsi" w:hAnsiTheme="minorHAnsi" w:cstheme="minorHAnsi"/>
          <w:sz w:val="22"/>
          <w:szCs w:val="22"/>
        </w:rPr>
        <w:t>salland@</w:t>
      </w:r>
      <w:r w:rsidR="00F05FEC">
        <w:rPr>
          <w:rFonts w:asciiTheme="minorHAnsi" w:hAnsiTheme="minorHAnsi" w:cstheme="minorHAnsi"/>
          <w:sz w:val="22"/>
          <w:szCs w:val="22"/>
        </w:rPr>
        <w:t>nassauvincent.nl</w:t>
      </w:r>
      <w:r w:rsidRPr="00A40192">
        <w:rPr>
          <w:rFonts w:asciiTheme="minorHAnsi" w:hAnsiTheme="minorHAnsi" w:cstheme="minorHAnsi"/>
          <w:sz w:val="22"/>
          <w:szCs w:val="22"/>
        </w:rPr>
        <w:t xml:space="preserve">                                                                                                                  Website: </w:t>
      </w:r>
      <w:r w:rsidR="000E017B" w:rsidRPr="00A40192">
        <w:rPr>
          <w:rFonts w:asciiTheme="minorHAnsi" w:hAnsiTheme="minorHAnsi" w:cstheme="minorHAnsi"/>
          <w:sz w:val="22"/>
          <w:szCs w:val="22"/>
        </w:rPr>
        <w:tab/>
      </w:r>
      <w:r w:rsidR="00972EFD" w:rsidRPr="00A40192">
        <w:rPr>
          <w:rFonts w:asciiTheme="minorHAnsi" w:hAnsiTheme="minorHAnsi" w:cstheme="minorHAnsi"/>
          <w:sz w:val="22"/>
          <w:szCs w:val="22"/>
        </w:rPr>
        <w:t>www.csvincentvangogh.nl</w:t>
      </w:r>
    </w:p>
    <w:p w14:paraId="384972A1" w14:textId="73EFCC73" w:rsidR="00937420" w:rsidRPr="00653F19" w:rsidRDefault="006B681F" w:rsidP="00175F17">
      <w:pPr>
        <w:pStyle w:val="Normaalweb"/>
        <w:outlineLvl w:val="1"/>
        <w:rPr>
          <w:rFonts w:asciiTheme="minorHAnsi" w:hAnsiTheme="minorHAnsi" w:cstheme="minorHAnsi"/>
          <w:sz w:val="22"/>
          <w:szCs w:val="22"/>
        </w:rPr>
      </w:pPr>
      <w:bookmarkStart w:id="5" w:name="_Toc27475984"/>
      <w:bookmarkStart w:id="6" w:name="_Hlk153879453"/>
      <w:r w:rsidRPr="00653F19">
        <w:rPr>
          <w:rFonts w:asciiTheme="minorHAnsi" w:hAnsiTheme="minorHAnsi" w:cstheme="minorHAnsi"/>
          <w:b/>
          <w:sz w:val="22"/>
          <w:szCs w:val="22"/>
        </w:rPr>
        <w:t>2.1 Leerlingbetrokkenheid</w:t>
      </w:r>
      <w:r w:rsidR="000857EB" w:rsidRPr="00653F19">
        <w:rPr>
          <w:rFonts w:asciiTheme="minorHAnsi" w:hAnsiTheme="minorHAnsi" w:cstheme="minorHAnsi"/>
          <w:b/>
          <w:sz w:val="22"/>
          <w:szCs w:val="22"/>
        </w:rPr>
        <w:t xml:space="preserve"> en </w:t>
      </w:r>
      <w:r w:rsidRPr="00653F19">
        <w:rPr>
          <w:rFonts w:asciiTheme="minorHAnsi" w:hAnsiTheme="minorHAnsi" w:cstheme="minorHAnsi"/>
          <w:b/>
          <w:sz w:val="22"/>
          <w:szCs w:val="22"/>
        </w:rPr>
        <w:t>participatie</w:t>
      </w:r>
      <w:bookmarkEnd w:id="5"/>
      <w:r w:rsidR="00175F17" w:rsidRPr="00653F19">
        <w:rPr>
          <w:rFonts w:asciiTheme="minorHAnsi" w:hAnsiTheme="minorHAnsi" w:cstheme="minorHAnsi"/>
          <w:sz w:val="22"/>
          <w:szCs w:val="22"/>
        </w:rPr>
        <w:t xml:space="preserve">                                                                                                                   </w:t>
      </w:r>
      <w:r w:rsidRPr="00653F19">
        <w:rPr>
          <w:rFonts w:asciiTheme="minorHAnsi" w:hAnsiTheme="minorHAnsi" w:cstheme="minorHAnsi"/>
          <w:sz w:val="22"/>
          <w:szCs w:val="22"/>
        </w:rPr>
        <w:t xml:space="preserve">De school zorgt voor betrokkenheid van de leerlingen bij elkaar en bij de school door sportdagen, excursies, vieringen en activiteiten te organiseren. Daarnaast kunnen leerlingen plaatsnemen in de leerlingenraad. In deze raad zitten de </w:t>
      </w:r>
      <w:r w:rsidR="00F75B81" w:rsidRPr="00653F19">
        <w:rPr>
          <w:rFonts w:asciiTheme="minorHAnsi" w:hAnsiTheme="minorHAnsi" w:cstheme="minorHAnsi"/>
          <w:sz w:val="22"/>
          <w:szCs w:val="22"/>
        </w:rPr>
        <w:t>klassenvertegenwoordigers</w:t>
      </w:r>
      <w:r w:rsidRPr="00653F19">
        <w:rPr>
          <w:rFonts w:asciiTheme="minorHAnsi" w:hAnsiTheme="minorHAnsi" w:cstheme="minorHAnsi"/>
          <w:sz w:val="22"/>
          <w:szCs w:val="22"/>
        </w:rPr>
        <w:t xml:space="preserve"> afkomstig uit d</w:t>
      </w:r>
      <w:r w:rsidR="0086223F" w:rsidRPr="00653F19">
        <w:rPr>
          <w:rFonts w:asciiTheme="minorHAnsi" w:hAnsiTheme="minorHAnsi" w:cstheme="minorHAnsi"/>
          <w:sz w:val="22"/>
          <w:szCs w:val="22"/>
        </w:rPr>
        <w:t>e klassen 1 t/m 4 van alle leer</w:t>
      </w:r>
      <w:r w:rsidRPr="00653F19">
        <w:rPr>
          <w:rFonts w:asciiTheme="minorHAnsi" w:hAnsiTheme="minorHAnsi" w:cstheme="minorHAnsi"/>
          <w:sz w:val="22"/>
          <w:szCs w:val="22"/>
        </w:rPr>
        <w:t xml:space="preserve">wegen, ondersteund door een </w:t>
      </w:r>
      <w:r w:rsidR="00653F19">
        <w:rPr>
          <w:rFonts w:asciiTheme="minorHAnsi" w:hAnsiTheme="minorHAnsi" w:cstheme="minorHAnsi"/>
          <w:sz w:val="22"/>
          <w:szCs w:val="22"/>
        </w:rPr>
        <w:t>docent</w:t>
      </w:r>
      <w:r w:rsidRPr="00653F19">
        <w:rPr>
          <w:rFonts w:asciiTheme="minorHAnsi" w:hAnsiTheme="minorHAnsi" w:cstheme="minorHAnsi"/>
          <w:sz w:val="22"/>
          <w:szCs w:val="22"/>
        </w:rPr>
        <w:t xml:space="preserve"> en de ambtelijk secretaris van de medezeggenschapsraad. De leerlingenraad komt ongeveer vijf keer per jaar samen voor een vergadering waarin onderwerpen worden besproken die door leerlingen zelf of door school worden aangedragen. </w:t>
      </w:r>
    </w:p>
    <w:p w14:paraId="6EE8B3B8" w14:textId="5650AB00" w:rsidR="00A22900" w:rsidRPr="00A22900" w:rsidRDefault="00F82AA1" w:rsidP="00A22900">
      <w:pPr>
        <w:pStyle w:val="Kop2"/>
        <w:rPr>
          <w:szCs w:val="22"/>
        </w:rPr>
      </w:pPr>
      <w:bookmarkStart w:id="7" w:name="_Toc27475985"/>
      <w:bookmarkEnd w:id="6"/>
      <w:r>
        <w:rPr>
          <w:szCs w:val="22"/>
        </w:rPr>
        <w:t xml:space="preserve">2.2 Ouderbetrokkenheid en </w:t>
      </w:r>
      <w:r w:rsidR="00CE028D" w:rsidRPr="00A22900">
        <w:rPr>
          <w:szCs w:val="22"/>
        </w:rPr>
        <w:t>participatie</w:t>
      </w:r>
      <w:bookmarkEnd w:id="7"/>
      <w:r w:rsidR="00CE028D" w:rsidRPr="00A22900">
        <w:rPr>
          <w:szCs w:val="22"/>
        </w:rPr>
        <w:t xml:space="preserve"> </w:t>
      </w:r>
      <w:r w:rsidR="00FD085A" w:rsidRPr="00A22900">
        <w:rPr>
          <w:szCs w:val="22"/>
        </w:rPr>
        <w:t xml:space="preserve">         </w:t>
      </w:r>
    </w:p>
    <w:p w14:paraId="7592FBEC" w14:textId="729A68CB" w:rsidR="00A22900" w:rsidRDefault="00A22900" w:rsidP="00972EFD">
      <w:pPr>
        <w:rPr>
          <w:rFonts w:cstheme="minorHAnsi"/>
        </w:rPr>
      </w:pPr>
      <w:r w:rsidRPr="00FD085A">
        <w:rPr>
          <w:rFonts w:cstheme="minorHAnsi"/>
        </w:rPr>
        <w:t xml:space="preserve">De school betrekt ouder(s)/verzorger(s) bij de schoolloopbaan van hun kind. Dit gebeurt </w:t>
      </w:r>
      <w:r w:rsidR="000E017B">
        <w:rPr>
          <w:rFonts w:cstheme="minorHAnsi"/>
        </w:rPr>
        <w:t>op de volgende manieren:</w:t>
      </w:r>
      <w:r w:rsidRPr="00CE2ACC">
        <w:rPr>
          <w:rFonts w:cstheme="minorHAnsi"/>
        </w:rPr>
        <w:t xml:space="preserve"> </w:t>
      </w:r>
    </w:p>
    <w:p w14:paraId="22D77124" w14:textId="62F50DF1" w:rsidR="00A22900" w:rsidRPr="00972EFD" w:rsidRDefault="00A22900" w:rsidP="00972EFD">
      <w:pPr>
        <w:pStyle w:val="Lijstalinea"/>
        <w:numPr>
          <w:ilvl w:val="0"/>
          <w:numId w:val="42"/>
        </w:numPr>
        <w:rPr>
          <w:rFonts w:cstheme="minorHAnsi"/>
          <w:b/>
        </w:rPr>
      </w:pPr>
      <w:r w:rsidRPr="00972EFD">
        <w:rPr>
          <w:rFonts w:cstheme="minorHAnsi"/>
        </w:rPr>
        <w:t xml:space="preserve">Informatieavonden in alle leerjaren voor ouder(s)/verzorger(s) gericht op het leerjaar waarin de leerling zit.                                                                                                                                                                    </w:t>
      </w:r>
    </w:p>
    <w:p w14:paraId="3E1C34D7" w14:textId="3456D0D5" w:rsidR="00A22900" w:rsidRPr="00972EFD" w:rsidRDefault="00A22900" w:rsidP="00972EFD">
      <w:pPr>
        <w:pStyle w:val="Lijstalinea"/>
        <w:numPr>
          <w:ilvl w:val="0"/>
          <w:numId w:val="42"/>
        </w:numPr>
        <w:rPr>
          <w:rFonts w:cstheme="minorHAnsi"/>
        </w:rPr>
      </w:pPr>
      <w:r w:rsidRPr="00972EFD">
        <w:rPr>
          <w:rFonts w:cstheme="minorHAnsi"/>
        </w:rPr>
        <w:t>Naar aanleiding van leerlingbespreking</w:t>
      </w:r>
      <w:r w:rsidR="00DC07C3">
        <w:rPr>
          <w:rFonts w:cstheme="minorHAnsi"/>
        </w:rPr>
        <w:t>en</w:t>
      </w:r>
      <w:r w:rsidRPr="00972EFD">
        <w:rPr>
          <w:rFonts w:cstheme="minorHAnsi"/>
        </w:rPr>
        <w:t xml:space="preserve"> (alle leerjaren). </w:t>
      </w:r>
    </w:p>
    <w:p w14:paraId="395F7D5E" w14:textId="7BD781EF" w:rsidR="00EC3865" w:rsidRPr="00972EFD" w:rsidRDefault="00C86565" w:rsidP="00886C0E">
      <w:pPr>
        <w:pStyle w:val="Lijstalinea"/>
        <w:numPr>
          <w:ilvl w:val="0"/>
          <w:numId w:val="42"/>
        </w:numPr>
        <w:tabs>
          <w:tab w:val="left" w:pos="4962"/>
        </w:tabs>
        <w:rPr>
          <w:rFonts w:cstheme="minorHAnsi"/>
        </w:rPr>
      </w:pPr>
      <w:r w:rsidRPr="00972EFD">
        <w:rPr>
          <w:rFonts w:cstheme="minorHAnsi"/>
        </w:rPr>
        <w:t>Contact leerling</w:t>
      </w:r>
      <w:r w:rsidR="00A22900" w:rsidRPr="00972EFD">
        <w:rPr>
          <w:rFonts w:cstheme="minorHAnsi"/>
        </w:rPr>
        <w:t>coach</w:t>
      </w:r>
      <w:r w:rsidR="005070EF">
        <w:rPr>
          <w:rFonts w:cstheme="minorHAnsi"/>
        </w:rPr>
        <w:t>/mentor</w:t>
      </w:r>
      <w:r w:rsidR="00A22900" w:rsidRPr="00972EFD">
        <w:rPr>
          <w:rFonts w:cstheme="minorHAnsi"/>
        </w:rPr>
        <w:t xml:space="preserve"> met ouders. Hier is sprake van maatwerk, het contact is telefonisch of er wordt een afspraak gemaakt voor een persoonlijk gesprek.         </w:t>
      </w:r>
    </w:p>
    <w:p w14:paraId="5B23EFE0" w14:textId="158A68C8" w:rsidR="00A22900" w:rsidRPr="00972EFD" w:rsidRDefault="00A22900" w:rsidP="00972EFD">
      <w:pPr>
        <w:pStyle w:val="Lijstalinea"/>
        <w:numPr>
          <w:ilvl w:val="0"/>
          <w:numId w:val="42"/>
        </w:numPr>
        <w:rPr>
          <w:rFonts w:cstheme="minorHAnsi"/>
        </w:rPr>
      </w:pPr>
      <w:r w:rsidRPr="00972EFD">
        <w:rPr>
          <w:rFonts w:cstheme="minorHAnsi"/>
        </w:rPr>
        <w:t xml:space="preserve">Eén keer per twee weken een digitaal informatiebulletin Salland Nieuws. </w:t>
      </w:r>
    </w:p>
    <w:p w14:paraId="0CB64111" w14:textId="647B7E04" w:rsidR="00A22900" w:rsidRPr="00972EFD" w:rsidRDefault="00A22900" w:rsidP="00972EFD">
      <w:pPr>
        <w:pStyle w:val="Lijstalinea"/>
        <w:numPr>
          <w:ilvl w:val="0"/>
          <w:numId w:val="42"/>
        </w:numPr>
        <w:rPr>
          <w:rFonts w:cstheme="minorHAnsi"/>
        </w:rPr>
      </w:pPr>
      <w:r w:rsidRPr="00972EFD">
        <w:rPr>
          <w:rFonts w:cstheme="minorHAnsi"/>
        </w:rPr>
        <w:t xml:space="preserve">Inzage in de actuele prestaties van hun kind via Somtoday.                                                                                                  </w:t>
      </w:r>
    </w:p>
    <w:p w14:paraId="46EAD0BD" w14:textId="4385E7DC" w:rsidR="00A22900" w:rsidRPr="00972EFD" w:rsidRDefault="00A22900" w:rsidP="00972EFD">
      <w:pPr>
        <w:pStyle w:val="Lijstalinea"/>
        <w:numPr>
          <w:ilvl w:val="0"/>
          <w:numId w:val="42"/>
        </w:numPr>
        <w:rPr>
          <w:rFonts w:cstheme="minorHAnsi"/>
        </w:rPr>
      </w:pPr>
      <w:r w:rsidRPr="00972EFD">
        <w:rPr>
          <w:rFonts w:cstheme="minorHAnsi"/>
        </w:rPr>
        <w:t xml:space="preserve">Voorlichtingsavonden rondom een bepaald thema.                                                                                                      </w:t>
      </w:r>
    </w:p>
    <w:p w14:paraId="3956B8E7" w14:textId="14CAA939" w:rsidR="00A22900" w:rsidRPr="00972EFD" w:rsidRDefault="00A22900" w:rsidP="00972EFD">
      <w:pPr>
        <w:pStyle w:val="Lijstalinea"/>
        <w:numPr>
          <w:ilvl w:val="0"/>
          <w:numId w:val="42"/>
        </w:numPr>
        <w:rPr>
          <w:rFonts w:cstheme="minorHAnsi"/>
        </w:rPr>
      </w:pPr>
      <w:r w:rsidRPr="00972EFD">
        <w:rPr>
          <w:rFonts w:cstheme="minorHAnsi"/>
        </w:rPr>
        <w:t xml:space="preserve">Indien er sprake is van aanvullende ondersteuning: bespreken van de voortgang van de aanvullende ondersteuning en de ontwikkeling van de leerling (met de betrokken leerlingbegeleiders). </w:t>
      </w:r>
    </w:p>
    <w:p w14:paraId="454BFC77" w14:textId="6A27200D" w:rsidR="00E44082" w:rsidRPr="00D321EC" w:rsidRDefault="00A22900" w:rsidP="00D321EC">
      <w:pPr>
        <w:pStyle w:val="Lijstalinea"/>
        <w:numPr>
          <w:ilvl w:val="0"/>
          <w:numId w:val="42"/>
        </w:numPr>
        <w:rPr>
          <w:rFonts w:cstheme="minorHAnsi"/>
          <w:b/>
        </w:rPr>
      </w:pPr>
      <w:r w:rsidRPr="00972EFD">
        <w:rPr>
          <w:rFonts w:cstheme="minorHAnsi"/>
        </w:rPr>
        <w:t>Ouder(s)/verzorger(s) kunnen meepraten en meedenken over schoolse zaken in de ouderraad (OR) en onderliggende werkgroepen. Hierin nemen ouder(s)/verzorger(s) plaats op persoonlijke titel. Zowel ouder(s)/verzorger(s) als school kunnen bespreekpunten inbrengen. Er kunnen allerlei onderwerpen ter sprake komen die met het onderwijs en de dagelijkse gang van zaken op school te maken hebben (o.a. zoals schoolbeleid, veiligheid en schoolregels).</w:t>
      </w:r>
      <w:r w:rsidR="00FD085A" w:rsidRPr="004444FB">
        <w:t xml:space="preserve">   </w:t>
      </w:r>
      <w:bookmarkStart w:id="8" w:name="_Toc27475986"/>
    </w:p>
    <w:p w14:paraId="0DEDFFC1" w14:textId="3F5781D5" w:rsidR="00972EFD" w:rsidRPr="00E44082" w:rsidRDefault="00CE028D" w:rsidP="006A7408">
      <w:pPr>
        <w:spacing w:after="0"/>
        <w:rPr>
          <w:rFonts w:cstheme="minorHAnsi"/>
          <w:b/>
        </w:rPr>
      </w:pPr>
      <w:r w:rsidRPr="00E44082">
        <w:rPr>
          <w:b/>
          <w:sz w:val="24"/>
          <w:szCs w:val="24"/>
        </w:rPr>
        <w:lastRenderedPageBreak/>
        <w:t>3</w:t>
      </w:r>
      <w:r w:rsidR="00972EFD" w:rsidRPr="00E44082">
        <w:rPr>
          <w:b/>
          <w:sz w:val="24"/>
          <w:szCs w:val="24"/>
        </w:rPr>
        <w:t>.</w:t>
      </w:r>
      <w:r w:rsidRPr="00E44082">
        <w:rPr>
          <w:b/>
          <w:sz w:val="24"/>
          <w:szCs w:val="24"/>
        </w:rPr>
        <w:t xml:space="preserve"> Visie op de ondersteuning van leren</w:t>
      </w:r>
      <w:bookmarkEnd w:id="8"/>
      <w:r w:rsidRPr="00E44082">
        <w:rPr>
          <w:b/>
          <w:sz w:val="28"/>
        </w:rPr>
        <w:t xml:space="preserve"> </w:t>
      </w:r>
    </w:p>
    <w:p w14:paraId="1B07058B" w14:textId="639A67DE" w:rsidR="00212D5D" w:rsidRPr="006E6611" w:rsidRDefault="00212D5D" w:rsidP="006A7408">
      <w:pPr>
        <w:spacing w:after="0"/>
      </w:pPr>
      <w:r w:rsidRPr="00565303">
        <w:rPr>
          <w:rFonts w:cs="Arial"/>
        </w:rPr>
        <w:t>De visie van onze school laat zich als volgt omschrijven</w:t>
      </w:r>
      <w:r w:rsidR="006A7408">
        <w:rPr>
          <w:rFonts w:cs="Arial"/>
        </w:rPr>
        <w:t>.</w:t>
      </w:r>
      <w:r w:rsidRPr="00565303">
        <w:rPr>
          <w:rFonts w:cs="Arial"/>
        </w:rPr>
        <w:t xml:space="preserve"> De leeftijdsfase van 12</w:t>
      </w:r>
      <w:r w:rsidR="007641DD">
        <w:rPr>
          <w:rFonts w:cs="Arial"/>
        </w:rPr>
        <w:t xml:space="preserve"> tot en met </w:t>
      </w:r>
      <w:r w:rsidRPr="00565303">
        <w:rPr>
          <w:rFonts w:cs="Arial"/>
        </w:rPr>
        <w:t xml:space="preserve">18 jaar is een fase </w:t>
      </w:r>
      <w:r w:rsidRPr="006E6611">
        <w:rPr>
          <w:rFonts w:cs="Arial"/>
        </w:rPr>
        <w:t>waarin naast de cognitieve ontwikkeling sprake is van identiteitsontwikkeling en persoonlijke vorming. De school speelt daarin een belangrijke rol. Het bepaalt mede hoe leerlingen zich in deze fase kunnen ontwikkelen en hoe leerlingen zich kunnen voorbereiden op hun toekomst. Onze school ondersteunt de leerling in het proces van leren leren en leren leven</w:t>
      </w:r>
      <w:r w:rsidR="007641DD">
        <w:rPr>
          <w:rFonts w:cs="Arial"/>
        </w:rPr>
        <w:t>,</w:t>
      </w:r>
      <w:r w:rsidRPr="006E6611">
        <w:rPr>
          <w:rFonts w:cs="Arial"/>
        </w:rPr>
        <w:t xml:space="preserve"> zodat hij</w:t>
      </w:r>
      <w:r w:rsidR="000C6D26">
        <w:rPr>
          <w:rFonts w:cs="Arial"/>
        </w:rPr>
        <w:t xml:space="preserve"> of zij</w:t>
      </w:r>
      <w:r w:rsidRPr="006E6611">
        <w:rPr>
          <w:rFonts w:cs="Arial"/>
        </w:rPr>
        <w:t xml:space="preserve"> in staat is te functioneren op een wijze die recht doet aan zijn</w:t>
      </w:r>
      <w:r w:rsidR="000C6D26">
        <w:rPr>
          <w:rFonts w:cs="Arial"/>
        </w:rPr>
        <w:t xml:space="preserve"> of haar</w:t>
      </w:r>
      <w:r w:rsidRPr="006E6611">
        <w:rPr>
          <w:rFonts w:cs="Arial"/>
        </w:rPr>
        <w:t xml:space="preserve"> persoonlijke gaven en mogelijkheden. Door inspirerend en toekomstgericht onderwijs te bieden willen we het beste uit onze leerlingen halen. We bieden ervaringsgericht onderwijs in een contextrijke omgeving. Zo ontwikkelt elke leerling een eigen </w:t>
      </w:r>
      <w:r w:rsidRPr="0015535B">
        <w:rPr>
          <w:rFonts w:cs="Arial"/>
        </w:rPr>
        <w:t>k</w:t>
      </w:r>
      <w:r w:rsidR="00972EFD" w:rsidRPr="0015535B">
        <w:rPr>
          <w:rFonts w:cs="Arial"/>
        </w:rPr>
        <w:t>leur en palet aan kwaliteiten.</w:t>
      </w:r>
      <w:r w:rsidRPr="006E6611">
        <w:rPr>
          <w:rFonts w:cs="Arial"/>
        </w:rPr>
        <w:t xml:space="preserve">    </w:t>
      </w:r>
    </w:p>
    <w:p w14:paraId="776C591E" w14:textId="4B8E4E5A" w:rsidR="00212D5D" w:rsidRPr="006E6611" w:rsidRDefault="00212D5D" w:rsidP="00972EFD">
      <w:pPr>
        <w:rPr>
          <w:color w:val="7030A0"/>
        </w:rPr>
      </w:pPr>
      <w:r w:rsidRPr="006E6611">
        <w:t xml:space="preserve">We gaan uit van de mogelijkheden van leerlingen en we willen in ons handelen en m.b.t. het onderwijsprogramma aansluiten bij de specifieke begeleidingsbehoeften van alle leerlingen. </w:t>
      </w:r>
      <w:r w:rsidR="009F1CE4">
        <w:t xml:space="preserve">            </w:t>
      </w:r>
      <w:r w:rsidRPr="006E6611">
        <w:t xml:space="preserve">Daarbij is het uitgangspunt gewoon </w:t>
      </w:r>
      <w:r w:rsidR="00921959" w:rsidRPr="006E6611">
        <w:t xml:space="preserve">waar het kan en speciaal </w:t>
      </w:r>
      <w:r w:rsidRPr="006E6611">
        <w:t xml:space="preserve">waar het moet. Indien het halen van een diploma op het </w:t>
      </w:r>
      <w:r w:rsidR="007641DD">
        <w:t>vmbo</w:t>
      </w:r>
      <w:r w:rsidRPr="006E6611">
        <w:t xml:space="preserve"> - binnen de kaders van datgene wat de school kan bieden - geen reëel perspectief is wordt i.s.m. ouders en eventueel betrokken externen een </w:t>
      </w:r>
      <w:r w:rsidR="00921959" w:rsidRPr="006E6611">
        <w:t xml:space="preserve">andere </w:t>
      </w:r>
      <w:r w:rsidRPr="006E6611">
        <w:t>pas</w:t>
      </w:r>
      <w:r w:rsidR="00E12044" w:rsidRPr="006E6611">
        <w:t xml:space="preserve">sende </w:t>
      </w:r>
      <w:r w:rsidR="007641DD">
        <w:t>(</w:t>
      </w:r>
      <w:r w:rsidR="00E12044" w:rsidRPr="006E6611">
        <w:t>onderwijs</w:t>
      </w:r>
      <w:r w:rsidR="007641DD">
        <w:t>)plek</w:t>
      </w:r>
      <w:r w:rsidR="00E12044" w:rsidRPr="006E6611">
        <w:t xml:space="preserve"> gezocht. </w:t>
      </w:r>
      <w:r w:rsidRPr="006E6611">
        <w:t xml:space="preserve">                                                                                         </w:t>
      </w:r>
    </w:p>
    <w:p w14:paraId="4F8DE3EA" w14:textId="77777777" w:rsidR="00212D5D" w:rsidRDefault="00212D5D" w:rsidP="009D0CC1">
      <w:pPr>
        <w:pStyle w:val="Kop1"/>
        <w:rPr>
          <w:rFonts w:asciiTheme="minorHAnsi" w:hAnsiTheme="minorHAnsi" w:cs="Arial"/>
          <w:b w:val="0"/>
          <w:sz w:val="22"/>
          <w:szCs w:val="22"/>
        </w:rPr>
      </w:pPr>
    </w:p>
    <w:p w14:paraId="1D940AAD" w14:textId="35290701" w:rsidR="00D701CC" w:rsidRPr="001B4390" w:rsidRDefault="00D701CC" w:rsidP="00E02E24">
      <w:pPr>
        <w:jc w:val="both"/>
      </w:pPr>
      <w:r>
        <w:br w:type="page"/>
      </w:r>
    </w:p>
    <w:p w14:paraId="4E157C43" w14:textId="4A6C6096" w:rsidR="006B2901" w:rsidRPr="006B2901" w:rsidRDefault="00CE028D" w:rsidP="006B2901">
      <w:pPr>
        <w:pStyle w:val="Kop1"/>
        <w:spacing w:before="0"/>
        <w:jc w:val="both"/>
        <w:rPr>
          <w:sz w:val="24"/>
          <w:szCs w:val="24"/>
        </w:rPr>
      </w:pPr>
      <w:bookmarkStart w:id="9" w:name="_Toc6402557"/>
      <w:bookmarkStart w:id="10" w:name="_Toc27475987"/>
      <w:r w:rsidRPr="00984D0A">
        <w:rPr>
          <w:sz w:val="24"/>
          <w:szCs w:val="24"/>
        </w:rPr>
        <w:lastRenderedPageBreak/>
        <w:t>4</w:t>
      </w:r>
      <w:r w:rsidR="00C01FAF">
        <w:rPr>
          <w:sz w:val="24"/>
          <w:szCs w:val="24"/>
        </w:rPr>
        <w:t>.</w:t>
      </w:r>
      <w:r w:rsidRPr="00984D0A">
        <w:rPr>
          <w:sz w:val="24"/>
          <w:szCs w:val="24"/>
        </w:rPr>
        <w:t xml:space="preserve"> Toelating</w:t>
      </w:r>
      <w:bookmarkEnd w:id="9"/>
      <w:bookmarkEnd w:id="10"/>
      <w:r w:rsidRPr="00984D0A">
        <w:rPr>
          <w:sz w:val="24"/>
          <w:szCs w:val="24"/>
        </w:rPr>
        <w:t xml:space="preserve"> </w:t>
      </w:r>
    </w:p>
    <w:p w14:paraId="2D612842" w14:textId="598369FD" w:rsidR="00CE028D" w:rsidRPr="00EA6BD7" w:rsidRDefault="006B2901" w:rsidP="000F4C00">
      <w:pPr>
        <w:pStyle w:val="Kop2"/>
        <w:spacing w:before="0"/>
        <w:jc w:val="both"/>
      </w:pPr>
      <w:bookmarkStart w:id="11" w:name="_Toc6402558"/>
      <w:r>
        <w:t xml:space="preserve">                                                                                                                                                                                             </w:t>
      </w:r>
      <w:bookmarkStart w:id="12" w:name="_Toc27475988"/>
      <w:r w:rsidR="00CE028D" w:rsidRPr="00EA6BD7">
        <w:t>4.1 Criteria voor toelating</w:t>
      </w:r>
      <w:bookmarkEnd w:id="11"/>
      <w:bookmarkEnd w:id="12"/>
      <w:r w:rsidR="00CE028D" w:rsidRPr="00EA6BD7">
        <w:t xml:space="preserve"> </w:t>
      </w:r>
    </w:p>
    <w:p w14:paraId="4E0AE33D" w14:textId="65179E97" w:rsidR="000E443D" w:rsidRDefault="00EA6BD7" w:rsidP="007346CD">
      <w:pPr>
        <w:spacing w:after="0"/>
      </w:pPr>
      <w:r w:rsidRPr="00EA6BD7">
        <w:t xml:space="preserve">Voor de verwijzing maken veel basisscholen gebruik van de plaatsingswijzer: https://www.plaatsingswijzer.nl/. Het gebruik van deze plaatsingswijzer wordt door ons als VO-school van harte aanbevolen. </w:t>
      </w:r>
    </w:p>
    <w:p w14:paraId="562BF752" w14:textId="77777777" w:rsidR="00CF12B7" w:rsidRPr="006C22E4" w:rsidRDefault="00CF12B7" w:rsidP="00CF12B7">
      <w:pPr>
        <w:spacing w:after="0"/>
        <w:jc w:val="both"/>
      </w:pPr>
    </w:p>
    <w:p w14:paraId="7B9B45CF" w14:textId="2160A1BE" w:rsidR="00C06CBE" w:rsidRDefault="000E443D" w:rsidP="000E443D">
      <w:pPr>
        <w:spacing w:after="0"/>
      </w:pPr>
      <w:r w:rsidRPr="00F45406">
        <w:t>De locatie Salland biedt vmbo-onderwijs in de stromingen basisberoepsgerichte leerweg (bb), kaderberoepsgerichte leerweg (kb) en theoretische leerweg (tl</w:t>
      </w:r>
      <w:r>
        <w:t xml:space="preserve">). Daarnaast wordt de mavo/havo leerweg </w:t>
      </w:r>
      <w:r w:rsidRPr="00F45406">
        <w:t>aangeboden voor leerlingen waarbij de twijfel bestaat of havo de juiste leerweg</w:t>
      </w:r>
      <w:r>
        <w:t xml:space="preserve"> is</w:t>
      </w:r>
      <w:r w:rsidRPr="00F45406">
        <w:t xml:space="preserve">. </w:t>
      </w:r>
      <w:r w:rsidR="00BC46AF">
        <w:t xml:space="preserve">            </w:t>
      </w:r>
      <w:r w:rsidRPr="00F45406">
        <w:t>Om toegelat</w:t>
      </w:r>
      <w:r>
        <w:t xml:space="preserve">en te worden </w:t>
      </w:r>
      <w:r w:rsidR="00BC46AF">
        <w:t xml:space="preserve">op een passend niveau </w:t>
      </w:r>
      <w:r>
        <w:t xml:space="preserve">gelden een aantal </w:t>
      </w:r>
      <w:r w:rsidRPr="00F45406">
        <w:t>criteri</w:t>
      </w:r>
      <w:r w:rsidR="005C0160">
        <w:t>a welke hieronder worden toegelicht</w:t>
      </w:r>
      <w:r w:rsidR="00FB7F28">
        <w:t>:</w:t>
      </w:r>
    </w:p>
    <w:p w14:paraId="4E66BC2B" w14:textId="77777777" w:rsidR="00C06CBE" w:rsidRPr="00F45406" w:rsidRDefault="00C06CBE" w:rsidP="000E443D">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836"/>
      </w:tblGrid>
      <w:tr w:rsidR="000E443D" w:rsidRPr="00F45406" w14:paraId="59839322" w14:textId="77777777" w:rsidTr="00C01FAF">
        <w:tc>
          <w:tcPr>
            <w:tcW w:w="2236" w:type="dxa"/>
            <w:tcBorders>
              <w:bottom w:val="single" w:sz="4" w:space="0" w:color="auto"/>
              <w:right w:val="single" w:sz="4" w:space="0" w:color="auto"/>
            </w:tcBorders>
          </w:tcPr>
          <w:p w14:paraId="02CEFB4E" w14:textId="77777777" w:rsidR="000E443D" w:rsidRPr="00F02CD2" w:rsidRDefault="000E443D" w:rsidP="00766CFA">
            <w:pPr>
              <w:rPr>
                <w:b/>
              </w:rPr>
            </w:pPr>
            <w:r w:rsidRPr="00F02CD2">
              <w:rPr>
                <w:b/>
              </w:rPr>
              <w:t>Naam opleiding</w:t>
            </w:r>
          </w:p>
        </w:tc>
        <w:tc>
          <w:tcPr>
            <w:tcW w:w="6836" w:type="dxa"/>
            <w:tcBorders>
              <w:left w:val="single" w:sz="4" w:space="0" w:color="auto"/>
              <w:bottom w:val="single" w:sz="4" w:space="0" w:color="auto"/>
            </w:tcBorders>
          </w:tcPr>
          <w:p w14:paraId="598B8BEB" w14:textId="77777777" w:rsidR="000E443D" w:rsidRPr="00F02CD2" w:rsidRDefault="000E443D" w:rsidP="00766CFA">
            <w:pPr>
              <w:rPr>
                <w:b/>
              </w:rPr>
            </w:pPr>
            <w:r w:rsidRPr="00F02CD2">
              <w:rPr>
                <w:b/>
              </w:rPr>
              <w:t>Toelating</w:t>
            </w:r>
          </w:p>
        </w:tc>
      </w:tr>
      <w:tr w:rsidR="00C06CBE" w:rsidRPr="00F45406" w14:paraId="78BAD823" w14:textId="77777777" w:rsidTr="00C01FAF">
        <w:tc>
          <w:tcPr>
            <w:tcW w:w="2236" w:type="dxa"/>
            <w:tcBorders>
              <w:top w:val="single" w:sz="4" w:space="0" w:color="auto"/>
              <w:bottom w:val="single" w:sz="4" w:space="0" w:color="auto"/>
              <w:right w:val="single" w:sz="4" w:space="0" w:color="auto"/>
            </w:tcBorders>
          </w:tcPr>
          <w:p w14:paraId="1C07F2D2" w14:textId="157A139C" w:rsidR="00C06CBE" w:rsidRPr="00F02CD2" w:rsidRDefault="00C06CBE" w:rsidP="00DC6289">
            <w:r w:rsidRPr="00F02CD2">
              <w:t>mavo/havo</w:t>
            </w:r>
          </w:p>
        </w:tc>
        <w:tc>
          <w:tcPr>
            <w:tcW w:w="6836" w:type="dxa"/>
            <w:tcBorders>
              <w:top w:val="single" w:sz="4" w:space="0" w:color="auto"/>
              <w:left w:val="single" w:sz="4" w:space="0" w:color="auto"/>
              <w:bottom w:val="single" w:sz="4" w:space="0" w:color="auto"/>
            </w:tcBorders>
          </w:tcPr>
          <w:p w14:paraId="3B8BBE5E" w14:textId="77777777" w:rsidR="00C06CBE" w:rsidRPr="00F02CD2" w:rsidRDefault="00C06CBE" w:rsidP="00C06CBE">
            <w:pPr>
              <w:pStyle w:val="Lijstalinea"/>
              <w:numPr>
                <w:ilvl w:val="0"/>
                <w:numId w:val="47"/>
              </w:numPr>
            </w:pPr>
            <w:r w:rsidRPr="00F02CD2">
              <w:t>8 jaar basisonderwijs</w:t>
            </w:r>
          </w:p>
          <w:p w14:paraId="0719F307" w14:textId="77777777" w:rsidR="00DC6289" w:rsidRPr="00F02CD2" w:rsidRDefault="00C06CBE" w:rsidP="00C06CBE">
            <w:pPr>
              <w:pStyle w:val="Lijstalinea"/>
              <w:numPr>
                <w:ilvl w:val="0"/>
                <w:numId w:val="47"/>
              </w:numPr>
            </w:pPr>
            <w:r w:rsidRPr="00F02CD2">
              <w:t>Advies van het basisonderwijs: mavo/havo</w:t>
            </w:r>
          </w:p>
          <w:p w14:paraId="77FB24AC" w14:textId="334FE67A" w:rsidR="00C06CBE" w:rsidRPr="00F02CD2" w:rsidRDefault="00DC6289" w:rsidP="00C06CBE">
            <w:pPr>
              <w:pStyle w:val="Lijstalinea"/>
              <w:numPr>
                <w:ilvl w:val="0"/>
                <w:numId w:val="47"/>
              </w:numPr>
            </w:pPr>
            <w:r w:rsidRPr="00F02CD2">
              <w:t xml:space="preserve">Het advies wordt </w:t>
            </w:r>
            <w:r w:rsidR="00C06CBE" w:rsidRPr="00F02CD2">
              <w:t>ondersteund door schriftelijke rapportages zoals onderwijskundig rapport, (samenvatting van) het leerlingvolgsysteem en de plaatsingswijzer.</w:t>
            </w:r>
          </w:p>
        </w:tc>
      </w:tr>
      <w:tr w:rsidR="000E443D" w:rsidRPr="00F45406" w14:paraId="4C87C26C" w14:textId="77777777" w:rsidTr="00C01FAF">
        <w:tc>
          <w:tcPr>
            <w:tcW w:w="2236" w:type="dxa"/>
            <w:tcBorders>
              <w:top w:val="single" w:sz="4" w:space="0" w:color="auto"/>
              <w:bottom w:val="single" w:sz="4" w:space="0" w:color="auto"/>
              <w:right w:val="single" w:sz="4" w:space="0" w:color="auto"/>
            </w:tcBorders>
          </w:tcPr>
          <w:p w14:paraId="27B06B40" w14:textId="77777777" w:rsidR="000E443D" w:rsidRPr="00F02CD2" w:rsidRDefault="000E443D" w:rsidP="00766CFA">
            <w:r w:rsidRPr="00F02CD2">
              <w:t xml:space="preserve">vmbo </w:t>
            </w:r>
          </w:p>
        </w:tc>
        <w:tc>
          <w:tcPr>
            <w:tcW w:w="6836" w:type="dxa"/>
            <w:tcBorders>
              <w:top w:val="single" w:sz="4" w:space="0" w:color="auto"/>
              <w:left w:val="single" w:sz="4" w:space="0" w:color="auto"/>
              <w:bottom w:val="single" w:sz="4" w:space="0" w:color="auto"/>
            </w:tcBorders>
          </w:tcPr>
          <w:p w14:paraId="360F3F4E" w14:textId="77777777" w:rsidR="000E443D" w:rsidRPr="00F02CD2" w:rsidRDefault="000E443D" w:rsidP="00C06CBE">
            <w:pPr>
              <w:pStyle w:val="Lijstalinea"/>
              <w:numPr>
                <w:ilvl w:val="0"/>
                <w:numId w:val="47"/>
              </w:numPr>
            </w:pPr>
            <w:r w:rsidRPr="00F02CD2">
              <w:t>8 jaar basisonderwijs</w:t>
            </w:r>
          </w:p>
          <w:p w14:paraId="2A714605" w14:textId="77777777" w:rsidR="00DC6289" w:rsidRPr="00F02CD2" w:rsidRDefault="00C06CBE" w:rsidP="00C06CBE">
            <w:pPr>
              <w:pStyle w:val="Lijstalinea"/>
              <w:numPr>
                <w:ilvl w:val="0"/>
                <w:numId w:val="47"/>
              </w:numPr>
            </w:pPr>
            <w:r w:rsidRPr="00F02CD2">
              <w:t>Advies van het basisonderwijs: vmbo-bb, kb, tl</w:t>
            </w:r>
          </w:p>
          <w:p w14:paraId="01FC7100" w14:textId="29D5FBAE" w:rsidR="000E443D" w:rsidRPr="00F02CD2" w:rsidRDefault="00DC6289" w:rsidP="00C06CBE">
            <w:pPr>
              <w:pStyle w:val="Lijstalinea"/>
              <w:numPr>
                <w:ilvl w:val="0"/>
                <w:numId w:val="47"/>
              </w:numPr>
            </w:pPr>
            <w:r w:rsidRPr="00F02CD2">
              <w:t xml:space="preserve">Het advies wordt </w:t>
            </w:r>
            <w:r w:rsidR="00C06CBE" w:rsidRPr="00F02CD2">
              <w:t>ondersteund door schriftelijke rapportages zoals onderwijskundig rapport, (samenvatting van) het leerlingvolgsysteem en de plaatsingswijzer.</w:t>
            </w:r>
          </w:p>
        </w:tc>
      </w:tr>
      <w:tr w:rsidR="000E443D" w:rsidRPr="00F45406" w14:paraId="06460B30" w14:textId="77777777" w:rsidTr="00C01FAF">
        <w:tc>
          <w:tcPr>
            <w:tcW w:w="2236" w:type="dxa"/>
            <w:tcBorders>
              <w:top w:val="single" w:sz="4" w:space="0" w:color="auto"/>
              <w:bottom w:val="single" w:sz="4" w:space="0" w:color="auto"/>
              <w:right w:val="single" w:sz="4" w:space="0" w:color="auto"/>
            </w:tcBorders>
          </w:tcPr>
          <w:p w14:paraId="0F3A96A3" w14:textId="54D365A6" w:rsidR="000E443D" w:rsidRPr="00F02CD2" w:rsidRDefault="000E443D" w:rsidP="00766CFA">
            <w:r w:rsidRPr="00F02CD2">
              <w:t xml:space="preserve">vmbo met </w:t>
            </w:r>
            <w:r w:rsidR="00FB7F28" w:rsidRPr="00F02CD2">
              <w:t xml:space="preserve">meer </w:t>
            </w:r>
            <w:r w:rsidRPr="00F02CD2">
              <w:t>leerwegondersteuning (</w:t>
            </w:r>
            <w:r w:rsidR="00FB7F28" w:rsidRPr="00F02CD2">
              <w:t xml:space="preserve">voorheen </w:t>
            </w:r>
            <w:r w:rsidRPr="00F02CD2">
              <w:t>lwoo)</w:t>
            </w:r>
          </w:p>
        </w:tc>
        <w:tc>
          <w:tcPr>
            <w:tcW w:w="6836" w:type="dxa"/>
            <w:tcBorders>
              <w:top w:val="single" w:sz="4" w:space="0" w:color="auto"/>
              <w:left w:val="single" w:sz="4" w:space="0" w:color="auto"/>
              <w:bottom w:val="single" w:sz="4" w:space="0" w:color="auto"/>
            </w:tcBorders>
          </w:tcPr>
          <w:p w14:paraId="5BAC4E71" w14:textId="77777777" w:rsidR="00C06CBE" w:rsidRPr="00F02CD2" w:rsidRDefault="000E443D" w:rsidP="00C06CBE">
            <w:pPr>
              <w:pStyle w:val="Lijstalinea"/>
              <w:numPr>
                <w:ilvl w:val="0"/>
                <w:numId w:val="47"/>
              </w:numPr>
            </w:pPr>
            <w:r w:rsidRPr="00F02CD2">
              <w:t>8 jaar basisonderwijs</w:t>
            </w:r>
          </w:p>
          <w:p w14:paraId="59CCAC93" w14:textId="48F40893" w:rsidR="00DC6289" w:rsidRPr="00F02CD2" w:rsidRDefault="00C06CBE" w:rsidP="00C06CBE">
            <w:pPr>
              <w:pStyle w:val="Lijstalinea"/>
              <w:numPr>
                <w:ilvl w:val="0"/>
                <w:numId w:val="47"/>
              </w:numPr>
            </w:pPr>
            <w:r w:rsidRPr="00F02CD2">
              <w:t>Advies van het basisonderwijs is vmbo</w:t>
            </w:r>
            <w:r w:rsidR="00F02CD2" w:rsidRPr="00F02CD2">
              <w:t xml:space="preserve"> met extra ondersteuning</w:t>
            </w:r>
          </w:p>
          <w:p w14:paraId="47A99F9E" w14:textId="17D05A14" w:rsidR="00C06CBE" w:rsidRPr="00F02CD2" w:rsidRDefault="00DC6289" w:rsidP="00C06CBE">
            <w:pPr>
              <w:pStyle w:val="Lijstalinea"/>
              <w:numPr>
                <w:ilvl w:val="0"/>
                <w:numId w:val="47"/>
              </w:numPr>
            </w:pPr>
            <w:r w:rsidRPr="00F02CD2">
              <w:t xml:space="preserve">Het advies wordt </w:t>
            </w:r>
            <w:r w:rsidR="00C06CBE" w:rsidRPr="00F02CD2">
              <w:t>ondersteund door schriftelijke rapportages zoals onderwijskundig rapport, (samenvatting van) het leerlingvolgsysteem en de plaatsingswijzer.</w:t>
            </w:r>
          </w:p>
          <w:p w14:paraId="0986A89B" w14:textId="77777777" w:rsidR="00DC6289" w:rsidRPr="00F02CD2" w:rsidRDefault="00C06CBE" w:rsidP="00C06CBE">
            <w:pPr>
              <w:pStyle w:val="Lijstalinea"/>
              <w:numPr>
                <w:ilvl w:val="0"/>
                <w:numId w:val="47"/>
              </w:numPr>
            </w:pPr>
            <w:r w:rsidRPr="00F02CD2">
              <w:t xml:space="preserve">Er is sprake van een leerachterstand van 25% tot 50% op minimaal twee domeinen, waaronder in ieder geval begrijpend lezen of rekenen/wiskunde. </w:t>
            </w:r>
          </w:p>
          <w:p w14:paraId="4D13A8F8" w14:textId="6C2843F8" w:rsidR="000E443D" w:rsidRPr="00F02CD2" w:rsidRDefault="00C06CBE" w:rsidP="00C06CBE">
            <w:pPr>
              <w:pStyle w:val="Lijstalinea"/>
              <w:numPr>
                <w:ilvl w:val="0"/>
                <w:numId w:val="47"/>
              </w:numPr>
            </w:pPr>
            <w:r w:rsidRPr="00F02CD2">
              <w:t xml:space="preserve">Veelal is er eveneens sprake van problemen op het gebied van leren, gedrag </w:t>
            </w:r>
            <w:r w:rsidR="007159C1">
              <w:t xml:space="preserve"> en/</w:t>
            </w:r>
            <w:r w:rsidRPr="00F02CD2">
              <w:t xml:space="preserve">of welbevinden.  </w:t>
            </w:r>
          </w:p>
        </w:tc>
      </w:tr>
      <w:tr w:rsidR="000E443D" w:rsidRPr="00F45406" w14:paraId="17E00D3E" w14:textId="77777777" w:rsidTr="00C01FAF">
        <w:tc>
          <w:tcPr>
            <w:tcW w:w="2236" w:type="dxa"/>
            <w:tcBorders>
              <w:top w:val="single" w:sz="4" w:space="0" w:color="auto"/>
              <w:right w:val="single" w:sz="4" w:space="0" w:color="auto"/>
            </w:tcBorders>
          </w:tcPr>
          <w:p w14:paraId="4827E2CA" w14:textId="77777777" w:rsidR="000E443D" w:rsidRPr="00F45406" w:rsidRDefault="000E443D" w:rsidP="00766CFA"/>
        </w:tc>
        <w:tc>
          <w:tcPr>
            <w:tcW w:w="6836" w:type="dxa"/>
            <w:tcBorders>
              <w:top w:val="single" w:sz="4" w:space="0" w:color="auto"/>
              <w:left w:val="single" w:sz="4" w:space="0" w:color="auto"/>
            </w:tcBorders>
          </w:tcPr>
          <w:p w14:paraId="3D343B9F" w14:textId="77777777" w:rsidR="000E443D" w:rsidRPr="00F45406" w:rsidRDefault="000E443D" w:rsidP="00766CFA"/>
        </w:tc>
      </w:tr>
    </w:tbl>
    <w:p w14:paraId="43250BB9" w14:textId="793E0C1F" w:rsidR="000E443D" w:rsidRPr="00EA6BD7" w:rsidRDefault="000E443D" w:rsidP="000F4C00">
      <w:pPr>
        <w:spacing w:after="0"/>
        <w:jc w:val="both"/>
      </w:pPr>
    </w:p>
    <w:p w14:paraId="4952F550" w14:textId="563243C4" w:rsidR="007775ED" w:rsidRDefault="00CE028D" w:rsidP="00937110">
      <w:pPr>
        <w:pStyle w:val="Kop2"/>
        <w:spacing w:before="0"/>
        <w:jc w:val="both"/>
      </w:pPr>
      <w:bookmarkStart w:id="13" w:name="_Toc6402559"/>
      <w:bookmarkStart w:id="14" w:name="_Toc27475989"/>
      <w:r w:rsidRPr="000F4C00">
        <w:t>4.</w:t>
      </w:r>
      <w:r w:rsidR="0035264A">
        <w:t>2</w:t>
      </w:r>
      <w:r w:rsidRPr="000F4C00">
        <w:t xml:space="preserve"> Toelatingsprocedure</w:t>
      </w:r>
      <w:bookmarkEnd w:id="13"/>
      <w:bookmarkEnd w:id="14"/>
      <w:r w:rsidRPr="000F4C00">
        <w:t xml:space="preserve"> </w:t>
      </w:r>
    </w:p>
    <w:p w14:paraId="0EF542DB" w14:textId="0F8027EA" w:rsidR="00294307" w:rsidRPr="007775ED" w:rsidRDefault="009D2787" w:rsidP="007775ED">
      <w:r>
        <w:t>Persoonlijk contact</w:t>
      </w:r>
      <w:r w:rsidR="005B570A">
        <w:t xml:space="preserve"> van de coördinator basisonderwijs</w:t>
      </w:r>
      <w:r w:rsidR="00294307">
        <w:t xml:space="preserve"> van Salland met de basisschool is onderdeel van de toelatingsprocedure. In dit contact word</w:t>
      </w:r>
      <w:r>
        <w:t>t de aanmelding afgestemd en vindt een warme overdracht plaats.</w:t>
      </w:r>
      <w:r w:rsidR="00294307">
        <w:t xml:space="preserve">                                                                                                                                                                  </w:t>
      </w:r>
    </w:p>
    <w:p w14:paraId="2C1DC523" w14:textId="68D9565B" w:rsidR="00193A5B" w:rsidRPr="000F4C00" w:rsidRDefault="000F4C00" w:rsidP="000F4C00">
      <w:pPr>
        <w:spacing w:after="0"/>
        <w:jc w:val="both"/>
      </w:pPr>
      <w:r w:rsidRPr="000F4C00">
        <w:t>T</w:t>
      </w:r>
      <w:r w:rsidR="00193A5B" w:rsidRPr="000F4C00">
        <w:t>oelatingsprocedure:</w:t>
      </w:r>
    </w:p>
    <w:p w14:paraId="69EE6AA4" w14:textId="437BF2ED" w:rsidR="005E475F" w:rsidRPr="000F4C00" w:rsidRDefault="004C189F" w:rsidP="00B41306">
      <w:pPr>
        <w:pStyle w:val="Lijstalinea"/>
        <w:numPr>
          <w:ilvl w:val="0"/>
          <w:numId w:val="20"/>
        </w:numPr>
        <w:spacing w:after="0"/>
        <w:jc w:val="both"/>
      </w:pPr>
      <w:r>
        <w:t>P</w:t>
      </w:r>
      <w:r w:rsidR="004263A9" w:rsidRPr="000F4C00">
        <w:t xml:space="preserve">laatsing gebeurt aan de hand van </w:t>
      </w:r>
      <w:r w:rsidR="000F4C00" w:rsidRPr="000F4C00">
        <w:t xml:space="preserve">het advies van de basisschool, eventueel met gebruik van de plaatsingswijzer (zie </w:t>
      </w:r>
      <w:r w:rsidR="007641DD">
        <w:t>hier</w:t>
      </w:r>
      <w:r w:rsidR="000F4C00" w:rsidRPr="000F4C00">
        <w:t>boven)</w:t>
      </w:r>
      <w:r w:rsidR="00934FE1">
        <w:t>.</w:t>
      </w:r>
    </w:p>
    <w:p w14:paraId="132BDD5E" w14:textId="5823F3A6" w:rsidR="00CE028D" w:rsidRPr="007C2990" w:rsidRDefault="00135DDB" w:rsidP="00C376A7">
      <w:pPr>
        <w:pStyle w:val="Lijstalinea"/>
        <w:numPr>
          <w:ilvl w:val="0"/>
          <w:numId w:val="20"/>
        </w:numPr>
        <w:spacing w:after="0"/>
      </w:pPr>
      <w:r w:rsidRPr="007C2990">
        <w:t>O</w:t>
      </w:r>
      <w:r w:rsidR="00CE028D" w:rsidRPr="007C2990">
        <w:t>uder</w:t>
      </w:r>
      <w:r w:rsidR="0035264A" w:rsidRPr="007C2990">
        <w:t>(</w:t>
      </w:r>
      <w:r w:rsidR="00CE028D" w:rsidRPr="007C2990">
        <w:t>s</w:t>
      </w:r>
      <w:r w:rsidR="0035264A" w:rsidRPr="007C2990">
        <w:t>)</w:t>
      </w:r>
      <w:r w:rsidR="008E1A80" w:rsidRPr="007C2990">
        <w:t>/verzorger</w:t>
      </w:r>
      <w:r w:rsidR="0035264A" w:rsidRPr="007C2990">
        <w:t>(</w:t>
      </w:r>
      <w:r w:rsidR="008E1A80" w:rsidRPr="007C2990">
        <w:t>s</w:t>
      </w:r>
      <w:r w:rsidR="0035264A" w:rsidRPr="007C2990">
        <w:t>)</w:t>
      </w:r>
      <w:r w:rsidR="00CE028D" w:rsidRPr="007C2990">
        <w:t xml:space="preserve"> hebben ee</w:t>
      </w:r>
      <w:r w:rsidR="00C376A7">
        <w:t>n plaatsingswens, het basisonderwijs</w:t>
      </w:r>
      <w:r w:rsidR="00CE028D" w:rsidRPr="007C2990">
        <w:t xml:space="preserve"> geeft advies en </w:t>
      </w:r>
      <w:r w:rsidR="005E475F" w:rsidRPr="007C2990">
        <w:t>Salland</w:t>
      </w:r>
      <w:r w:rsidR="00CE028D" w:rsidRPr="007C2990">
        <w:t xml:space="preserve"> plaatst </w:t>
      </w:r>
      <w:r w:rsidR="007C2990" w:rsidRPr="007C2990">
        <w:t xml:space="preserve">in principe </w:t>
      </w:r>
      <w:r w:rsidR="00CE028D" w:rsidRPr="007C2990">
        <w:t>ove</w:t>
      </w:r>
      <w:r w:rsidR="00934FE1">
        <w:t xml:space="preserve">reenkomstig </w:t>
      </w:r>
      <w:r w:rsidR="00C376A7">
        <w:t xml:space="preserve">het </w:t>
      </w:r>
      <w:r w:rsidR="00934FE1">
        <w:t xml:space="preserve">advies </w:t>
      </w:r>
      <w:r w:rsidR="00C376A7">
        <w:t xml:space="preserve">van de </w:t>
      </w:r>
      <w:r w:rsidR="00934FE1">
        <w:t>basisschool.</w:t>
      </w:r>
      <w:r w:rsidR="00CE028D" w:rsidRPr="007C2990">
        <w:t xml:space="preserve"> </w:t>
      </w:r>
      <w:r w:rsidR="00F0573F">
        <w:t xml:space="preserve">                                      </w:t>
      </w:r>
      <w:r w:rsidR="00F0573F">
        <w:lastRenderedPageBreak/>
        <w:t>Als er twijfel is of het advies passend is</w:t>
      </w:r>
      <w:r w:rsidR="007641DD">
        <w:t>,</w:t>
      </w:r>
      <w:r w:rsidR="00F0573F">
        <w:t xml:space="preserve"> neemt de coördinator basisonderwijs contact op met de bassischool om het advies te bespreken en hierover af te stemmen.</w:t>
      </w:r>
    </w:p>
    <w:p w14:paraId="6E91481F" w14:textId="03BF1228" w:rsidR="005E475F" w:rsidRPr="000F4C00" w:rsidRDefault="00135DDB" w:rsidP="00934FE1">
      <w:pPr>
        <w:pStyle w:val="Lijstalinea"/>
        <w:numPr>
          <w:ilvl w:val="0"/>
          <w:numId w:val="20"/>
        </w:numPr>
        <w:spacing w:after="0"/>
      </w:pPr>
      <w:r>
        <w:t>B</w:t>
      </w:r>
      <w:r w:rsidR="005E475F" w:rsidRPr="000F4C00">
        <w:t>ij elke nieuwe aanmelding van een leerling zal zorgvuldig worden bekeken of de school  in staat is aan de ond</w:t>
      </w:r>
      <w:r w:rsidR="00934FE1">
        <w:t xml:space="preserve">ersteuningsvraag </w:t>
      </w:r>
      <w:r w:rsidR="005E475F" w:rsidRPr="000F4C00">
        <w:t xml:space="preserve">van de leerling te voldoen. </w:t>
      </w:r>
      <w:r w:rsidR="009C1099">
        <w:t>B</w:t>
      </w:r>
      <w:r w:rsidR="005E475F" w:rsidRPr="000F4C00">
        <w:t>elangrijk</w:t>
      </w:r>
      <w:r w:rsidR="009C1099">
        <w:t xml:space="preserve"> hierbij</w:t>
      </w:r>
      <w:r w:rsidR="005E475F" w:rsidRPr="000F4C00">
        <w:t xml:space="preserve"> is dat alle relevante informatie over de betreffende leerling (rapportage</w:t>
      </w:r>
      <w:r w:rsidR="00400C1E">
        <w:t>s</w:t>
      </w:r>
      <w:r w:rsidR="00934FE1">
        <w:t xml:space="preserve"> e.d.) </w:t>
      </w:r>
      <w:r w:rsidR="009C1099">
        <w:t>aangeleverd wordt</w:t>
      </w:r>
      <w:r w:rsidR="00934FE1">
        <w:t>.</w:t>
      </w:r>
    </w:p>
    <w:p w14:paraId="30568AEE" w14:textId="3B1D9735" w:rsidR="005E475F" w:rsidRPr="00BD6A07" w:rsidRDefault="00601D70" w:rsidP="003E3FF2">
      <w:pPr>
        <w:pStyle w:val="Lijstalinea"/>
        <w:numPr>
          <w:ilvl w:val="0"/>
          <w:numId w:val="20"/>
        </w:numPr>
        <w:spacing w:after="0"/>
      </w:pPr>
      <w:r w:rsidRPr="00BD6A07">
        <w:t xml:space="preserve">Indien er twijfel is of er </w:t>
      </w:r>
      <w:r w:rsidR="005E475F" w:rsidRPr="00BD6A07">
        <w:t>voldoende ondersteuning kan worden geboden voor de le</w:t>
      </w:r>
      <w:r w:rsidR="003E3FF2">
        <w:t>erling, word</w:t>
      </w:r>
      <w:r w:rsidR="00954E42">
        <w:t>t</w:t>
      </w:r>
      <w:r w:rsidR="003E3FF2">
        <w:t xml:space="preserve"> de </w:t>
      </w:r>
      <w:r w:rsidR="00135DDB" w:rsidRPr="00BD6A07">
        <w:t xml:space="preserve">orthopedagoog </w:t>
      </w:r>
      <w:r w:rsidR="005E475F" w:rsidRPr="00BD6A07">
        <w:t xml:space="preserve">bij </w:t>
      </w:r>
      <w:r w:rsidR="00135DDB" w:rsidRPr="00BD6A07">
        <w:t>de aanmeldings</w:t>
      </w:r>
      <w:r w:rsidR="003E3FF2">
        <w:t>pro</w:t>
      </w:r>
      <w:r w:rsidR="00135DDB" w:rsidRPr="00BD6A07">
        <w:t xml:space="preserve">cedure </w:t>
      </w:r>
      <w:r w:rsidR="005E475F" w:rsidRPr="00BD6A07">
        <w:t>bet</w:t>
      </w:r>
      <w:r w:rsidR="00135DDB" w:rsidRPr="00BD6A07">
        <w:t xml:space="preserve">rokken. </w:t>
      </w:r>
      <w:r w:rsidR="00D64FDC" w:rsidRPr="00BD6A07">
        <w:t>Eventueel</w:t>
      </w:r>
      <w:r w:rsidR="005E475F" w:rsidRPr="00BD6A07">
        <w:t xml:space="preserve"> vindt extra overl</w:t>
      </w:r>
      <w:r w:rsidR="00135DDB" w:rsidRPr="00BD6A07">
        <w:t xml:space="preserve">eg plaats tussen ouders, </w:t>
      </w:r>
      <w:r w:rsidR="003E3FF2">
        <w:t xml:space="preserve">de basisschool en de </w:t>
      </w:r>
      <w:r w:rsidR="005E475F" w:rsidRPr="00BD6A07">
        <w:t>coördinator</w:t>
      </w:r>
      <w:r w:rsidR="003E3FF2">
        <w:t xml:space="preserve"> basisonderwijs</w:t>
      </w:r>
      <w:r w:rsidR="00954E42">
        <w:t xml:space="preserve"> en </w:t>
      </w:r>
      <w:r w:rsidR="00135DDB" w:rsidRPr="00BD6A07">
        <w:t>orthopedagoog van Salland</w:t>
      </w:r>
      <w:r w:rsidR="00BD6A07">
        <w:t>.</w:t>
      </w:r>
    </w:p>
    <w:p w14:paraId="14D81C55" w14:textId="714F309C" w:rsidR="00CE028D" w:rsidRPr="000F4C00" w:rsidRDefault="00676C10" w:rsidP="000F4C00">
      <w:pPr>
        <w:pStyle w:val="Lijstalinea"/>
        <w:numPr>
          <w:ilvl w:val="0"/>
          <w:numId w:val="20"/>
        </w:numPr>
        <w:spacing w:after="0"/>
        <w:jc w:val="both"/>
      </w:pPr>
      <w:r>
        <w:t xml:space="preserve">Half mei </w:t>
      </w:r>
      <w:r w:rsidR="00193A5B" w:rsidRPr="000F4C00">
        <w:t xml:space="preserve">ontvangen </w:t>
      </w:r>
      <w:r w:rsidR="00193A5B" w:rsidRPr="00FA08B9">
        <w:t>ouder</w:t>
      </w:r>
      <w:r w:rsidR="00DC6289" w:rsidRPr="00FA08B9">
        <w:t>(s)/verzorger(</w:t>
      </w:r>
      <w:r w:rsidR="00193A5B" w:rsidRPr="00FA08B9">
        <w:t>s</w:t>
      </w:r>
      <w:r w:rsidR="00DC6289" w:rsidRPr="00FA08B9">
        <w:t>)</w:t>
      </w:r>
      <w:r w:rsidR="00193A5B" w:rsidRPr="00FA08B9">
        <w:t xml:space="preserve"> </w:t>
      </w:r>
      <w:r w:rsidR="00193A5B" w:rsidRPr="000F4C00">
        <w:t xml:space="preserve">een plaatsingsbrief, waarin meegedeeld wordt op welk </w:t>
      </w:r>
      <w:r w:rsidR="008C53BA">
        <w:t>niveau de leerling geplaatst is.</w:t>
      </w:r>
    </w:p>
    <w:p w14:paraId="51ED2B05" w14:textId="1EAD02C2" w:rsidR="00CE028D" w:rsidRPr="008B1ABF" w:rsidRDefault="00135DDB" w:rsidP="005E475F">
      <w:pPr>
        <w:pStyle w:val="Lijstalinea"/>
        <w:numPr>
          <w:ilvl w:val="0"/>
          <w:numId w:val="20"/>
        </w:numPr>
        <w:spacing w:after="0"/>
        <w:jc w:val="both"/>
      </w:pPr>
      <w:r w:rsidRPr="008B1ABF">
        <w:t>I</w:t>
      </w:r>
      <w:r w:rsidR="00193A5B" w:rsidRPr="008B1ABF">
        <w:t>ndien ouder</w:t>
      </w:r>
      <w:r w:rsidR="0035264A" w:rsidRPr="008B1ABF">
        <w:t>(</w:t>
      </w:r>
      <w:r w:rsidR="00193A5B" w:rsidRPr="008B1ABF">
        <w:t>s</w:t>
      </w:r>
      <w:r w:rsidR="0035264A" w:rsidRPr="008B1ABF">
        <w:t>)</w:t>
      </w:r>
      <w:r w:rsidR="00193A5B" w:rsidRPr="008B1ABF">
        <w:t>/verzorger</w:t>
      </w:r>
      <w:r w:rsidR="0035264A" w:rsidRPr="008B1ABF">
        <w:t>(</w:t>
      </w:r>
      <w:r w:rsidR="00193A5B" w:rsidRPr="008B1ABF">
        <w:t>s</w:t>
      </w:r>
      <w:r w:rsidR="0035264A" w:rsidRPr="008B1ABF">
        <w:t>)</w:t>
      </w:r>
      <w:r w:rsidR="00193A5B" w:rsidRPr="008B1ABF">
        <w:t xml:space="preserve"> het niet eens zijn met de plaatsing</w:t>
      </w:r>
      <w:r w:rsidR="00E264AD">
        <w:t>,</w:t>
      </w:r>
      <w:r w:rsidR="007241EC">
        <w:t xml:space="preserve"> </w:t>
      </w:r>
      <w:r w:rsidR="00CE028D" w:rsidRPr="008B1ABF">
        <w:t xml:space="preserve">kunnen </w:t>
      </w:r>
      <w:r w:rsidR="00193A5B" w:rsidRPr="008B1ABF">
        <w:t>zij</w:t>
      </w:r>
      <w:r w:rsidR="00CE028D" w:rsidRPr="008B1ABF">
        <w:t xml:space="preserve"> c</w:t>
      </w:r>
      <w:r w:rsidR="005E475F" w:rsidRPr="008B1ABF">
        <w:t xml:space="preserve">ontact opnemen met </w:t>
      </w:r>
      <w:r w:rsidR="00E928FC">
        <w:t xml:space="preserve">de </w:t>
      </w:r>
      <w:r w:rsidR="001722D7">
        <w:t xml:space="preserve">coördinator </w:t>
      </w:r>
      <w:r w:rsidR="00E928FC">
        <w:t>basis</w:t>
      </w:r>
      <w:r w:rsidR="001722D7">
        <w:t xml:space="preserve">onderwijs </w:t>
      </w:r>
      <w:r w:rsidR="005E475F" w:rsidRPr="008B1ABF">
        <w:t>om h</w:t>
      </w:r>
      <w:r w:rsidR="00E928FC">
        <w:t>ierover in gesprek te gaan.</w:t>
      </w:r>
    </w:p>
    <w:p w14:paraId="3F31EC20" w14:textId="20817EB9" w:rsidR="002F5C17" w:rsidRPr="002F5C17" w:rsidRDefault="00496385" w:rsidP="00DC58AB">
      <w:pPr>
        <w:pStyle w:val="Lijstalinea"/>
        <w:numPr>
          <w:ilvl w:val="0"/>
          <w:numId w:val="20"/>
        </w:numPr>
        <w:spacing w:after="0"/>
        <w:rPr>
          <w:sz w:val="24"/>
          <w:szCs w:val="24"/>
        </w:rPr>
      </w:pPr>
      <w:r>
        <w:t xml:space="preserve">Indien </w:t>
      </w:r>
      <w:r w:rsidR="00C17D54">
        <w:t xml:space="preserve">Salland </w:t>
      </w:r>
      <w:r w:rsidR="00CE028D" w:rsidRPr="000F4C00">
        <w:t xml:space="preserve">niet in de benodigde onderwijsondersteuning </w:t>
      </w:r>
      <w:r>
        <w:t xml:space="preserve">kan </w:t>
      </w:r>
      <w:r w:rsidR="00CE028D" w:rsidRPr="000F4C00">
        <w:t>voorzien, is het de verantwoordelijkhe</w:t>
      </w:r>
      <w:r w:rsidR="00872639">
        <w:t xml:space="preserve">id van de school om </w:t>
      </w:r>
      <w:r>
        <w:t xml:space="preserve">(i.s.m. ouders en de basisschool) </w:t>
      </w:r>
      <w:r w:rsidR="00872639">
        <w:t>binnen het s</w:t>
      </w:r>
      <w:r w:rsidR="00CE028D" w:rsidRPr="000F4C00">
        <w:t xml:space="preserve">amenwerkingsverband een school te vinden die wel een passend </w:t>
      </w:r>
      <w:r w:rsidR="00C1085A">
        <w:t>onderwijs</w:t>
      </w:r>
      <w:r w:rsidR="00CE028D" w:rsidRPr="000F4C00">
        <w:t xml:space="preserve">aanbod kan </w:t>
      </w:r>
      <w:r w:rsidR="005D73E9">
        <w:t>verzorgen</w:t>
      </w:r>
      <w:r w:rsidR="00CE028D" w:rsidRPr="000F4C00">
        <w:t xml:space="preserve">. </w:t>
      </w:r>
      <w:r w:rsidR="00C27684">
        <w:t xml:space="preserve">            </w:t>
      </w:r>
    </w:p>
    <w:p w14:paraId="63EFDB74" w14:textId="77777777" w:rsidR="002F5C17" w:rsidRDefault="002F5C17" w:rsidP="002F5C17">
      <w:pPr>
        <w:spacing w:after="0"/>
      </w:pPr>
    </w:p>
    <w:p w14:paraId="50F93A9E" w14:textId="77777777" w:rsidR="002F5C17" w:rsidRDefault="002F5C17" w:rsidP="002F5C17">
      <w:pPr>
        <w:spacing w:after="0"/>
      </w:pPr>
    </w:p>
    <w:p w14:paraId="0824A37E" w14:textId="77777777" w:rsidR="002F5C17" w:rsidRDefault="002F5C17" w:rsidP="002F5C17">
      <w:pPr>
        <w:spacing w:after="0"/>
      </w:pPr>
    </w:p>
    <w:p w14:paraId="7B52CB91" w14:textId="77777777" w:rsidR="002F5C17" w:rsidRDefault="002F5C17" w:rsidP="002F5C17">
      <w:pPr>
        <w:spacing w:after="0"/>
      </w:pPr>
    </w:p>
    <w:p w14:paraId="7154F4AD" w14:textId="77777777" w:rsidR="002F5C17" w:rsidRDefault="002F5C17" w:rsidP="002F5C17">
      <w:pPr>
        <w:spacing w:after="0"/>
      </w:pPr>
    </w:p>
    <w:p w14:paraId="475D6583" w14:textId="77777777" w:rsidR="002F5C17" w:rsidRDefault="002F5C17" w:rsidP="002F5C17">
      <w:pPr>
        <w:spacing w:after="0"/>
      </w:pPr>
    </w:p>
    <w:p w14:paraId="6E3D81D5" w14:textId="77777777" w:rsidR="002F5C17" w:rsidRDefault="002F5C17" w:rsidP="002F5C17">
      <w:pPr>
        <w:spacing w:after="0"/>
      </w:pPr>
    </w:p>
    <w:p w14:paraId="62301669" w14:textId="77777777" w:rsidR="002F5C17" w:rsidRDefault="002F5C17" w:rsidP="002F5C17">
      <w:pPr>
        <w:spacing w:after="0"/>
      </w:pPr>
    </w:p>
    <w:p w14:paraId="5F658D72" w14:textId="77777777" w:rsidR="002F5C17" w:rsidRDefault="002F5C17" w:rsidP="002F5C17">
      <w:pPr>
        <w:spacing w:after="0"/>
      </w:pPr>
    </w:p>
    <w:p w14:paraId="0E99D879" w14:textId="77777777" w:rsidR="002F5C17" w:rsidRDefault="002F5C17" w:rsidP="002F5C17">
      <w:pPr>
        <w:spacing w:after="0"/>
      </w:pPr>
    </w:p>
    <w:p w14:paraId="5BE78683" w14:textId="77777777" w:rsidR="002F5C17" w:rsidRDefault="002F5C17" w:rsidP="002F5C17">
      <w:pPr>
        <w:spacing w:after="0"/>
      </w:pPr>
    </w:p>
    <w:p w14:paraId="0716667C" w14:textId="77777777" w:rsidR="002F5C17" w:rsidRDefault="002F5C17" w:rsidP="002F5C17">
      <w:pPr>
        <w:spacing w:after="0"/>
      </w:pPr>
    </w:p>
    <w:p w14:paraId="0D558618" w14:textId="77777777" w:rsidR="002F5C17" w:rsidRDefault="002F5C17" w:rsidP="002F5C17">
      <w:pPr>
        <w:spacing w:after="0"/>
      </w:pPr>
    </w:p>
    <w:p w14:paraId="08769351" w14:textId="77777777" w:rsidR="002F5C17" w:rsidRDefault="002F5C17" w:rsidP="002F5C17">
      <w:pPr>
        <w:spacing w:after="0"/>
      </w:pPr>
    </w:p>
    <w:p w14:paraId="6C8570AE" w14:textId="77777777" w:rsidR="002F5C17" w:rsidRDefault="002F5C17" w:rsidP="002F5C17">
      <w:pPr>
        <w:spacing w:after="0"/>
      </w:pPr>
    </w:p>
    <w:p w14:paraId="1E4522AC" w14:textId="77777777" w:rsidR="002F5C17" w:rsidRDefault="002F5C17" w:rsidP="002F5C17">
      <w:pPr>
        <w:spacing w:after="0"/>
      </w:pPr>
    </w:p>
    <w:p w14:paraId="517DEB9B" w14:textId="77777777" w:rsidR="002F5C17" w:rsidRDefault="002F5C17" w:rsidP="002F5C17">
      <w:pPr>
        <w:spacing w:after="0"/>
      </w:pPr>
    </w:p>
    <w:p w14:paraId="6E75C8CA" w14:textId="77777777" w:rsidR="002F5C17" w:rsidRDefault="002F5C17" w:rsidP="002F5C17">
      <w:pPr>
        <w:spacing w:after="0"/>
      </w:pPr>
    </w:p>
    <w:p w14:paraId="6F25BB1E" w14:textId="77777777" w:rsidR="002F5C17" w:rsidRDefault="002F5C17" w:rsidP="002F5C17">
      <w:pPr>
        <w:spacing w:after="0"/>
      </w:pPr>
    </w:p>
    <w:p w14:paraId="7C1D06ED" w14:textId="77777777" w:rsidR="002F5C17" w:rsidRDefault="002F5C17" w:rsidP="002F5C17">
      <w:pPr>
        <w:spacing w:after="0"/>
      </w:pPr>
    </w:p>
    <w:p w14:paraId="5D58F9E9" w14:textId="77777777" w:rsidR="002F5C17" w:rsidRDefault="002F5C17" w:rsidP="002F5C17">
      <w:pPr>
        <w:spacing w:after="0"/>
      </w:pPr>
    </w:p>
    <w:p w14:paraId="750A1BB9" w14:textId="77777777" w:rsidR="002F5C17" w:rsidRDefault="002F5C17" w:rsidP="002F5C17">
      <w:pPr>
        <w:spacing w:after="0"/>
      </w:pPr>
    </w:p>
    <w:p w14:paraId="72EDB6E6" w14:textId="77777777" w:rsidR="002F5C17" w:rsidRDefault="002F5C17" w:rsidP="002F5C17">
      <w:pPr>
        <w:spacing w:after="0"/>
      </w:pPr>
    </w:p>
    <w:p w14:paraId="5CF3B9CF" w14:textId="775742E3" w:rsidR="00311515" w:rsidRPr="00FA08B9" w:rsidRDefault="00C27684" w:rsidP="00FA08B9">
      <w:pPr>
        <w:spacing w:after="0"/>
        <w:rPr>
          <w:sz w:val="24"/>
          <w:szCs w:val="24"/>
        </w:rPr>
      </w:pPr>
      <w:r>
        <w:t xml:space="preserve">                </w:t>
      </w:r>
      <w:bookmarkStart w:id="15" w:name="_Toc6402560"/>
      <w:bookmarkStart w:id="16" w:name="_Toc27475990"/>
    </w:p>
    <w:p w14:paraId="09D433C3" w14:textId="77777777" w:rsidR="00C01FAF" w:rsidRDefault="00C01FAF">
      <w:pPr>
        <w:rPr>
          <w:rFonts w:ascii="Calibri" w:eastAsiaTheme="majorEastAsia" w:hAnsi="Calibri" w:cstheme="majorBidi"/>
          <w:b/>
          <w:sz w:val="24"/>
          <w:szCs w:val="24"/>
        </w:rPr>
      </w:pPr>
      <w:r>
        <w:rPr>
          <w:sz w:val="24"/>
          <w:szCs w:val="24"/>
        </w:rPr>
        <w:br w:type="page"/>
      </w:r>
    </w:p>
    <w:p w14:paraId="5476238A" w14:textId="40B70A00" w:rsidR="00CE028D" w:rsidRDefault="00CE028D" w:rsidP="00972EFD">
      <w:pPr>
        <w:pStyle w:val="Kop1"/>
        <w:rPr>
          <w:b w:val="0"/>
          <w:sz w:val="24"/>
          <w:szCs w:val="24"/>
        </w:rPr>
      </w:pPr>
      <w:r w:rsidRPr="00DC58AB">
        <w:rPr>
          <w:sz w:val="24"/>
          <w:szCs w:val="24"/>
        </w:rPr>
        <w:lastRenderedPageBreak/>
        <w:t>5</w:t>
      </w:r>
      <w:r w:rsidR="007B5B74">
        <w:rPr>
          <w:sz w:val="24"/>
          <w:szCs w:val="24"/>
        </w:rPr>
        <w:t>.</w:t>
      </w:r>
      <w:r w:rsidRPr="00DC58AB">
        <w:rPr>
          <w:sz w:val="24"/>
          <w:szCs w:val="24"/>
        </w:rPr>
        <w:t xml:space="preserve"> Ondersteuning</w:t>
      </w:r>
      <w:bookmarkEnd w:id="15"/>
      <w:bookmarkEnd w:id="16"/>
      <w:r w:rsidRPr="00DC58AB">
        <w:rPr>
          <w:sz w:val="24"/>
          <w:szCs w:val="24"/>
        </w:rPr>
        <w:t xml:space="preserve"> </w:t>
      </w:r>
    </w:p>
    <w:p w14:paraId="6E5FE766" w14:textId="77777777" w:rsidR="00563BBA" w:rsidRPr="00DC58AB" w:rsidRDefault="00563BBA" w:rsidP="00DC58AB">
      <w:pPr>
        <w:spacing w:after="0"/>
        <w:rPr>
          <w:b/>
          <w:sz w:val="24"/>
          <w:szCs w:val="24"/>
        </w:rPr>
      </w:pPr>
    </w:p>
    <w:p w14:paraId="32610311" w14:textId="315F56CA" w:rsidR="00972EFD" w:rsidRDefault="00EC3CDB" w:rsidP="00972EFD">
      <w:pPr>
        <w:pStyle w:val="Kop2"/>
      </w:pPr>
      <w:bookmarkStart w:id="17" w:name="_Toc27475991"/>
      <w:bookmarkStart w:id="18" w:name="_Toc6402569"/>
      <w:r w:rsidRPr="00EC3CDB">
        <w:t>5.1 Basisondersteuning</w:t>
      </w:r>
      <w:bookmarkEnd w:id="17"/>
      <w:r>
        <w:tab/>
      </w:r>
    </w:p>
    <w:p w14:paraId="79C485FF" w14:textId="5760622B" w:rsidR="00EC3CDB" w:rsidRDefault="00EC3CDB" w:rsidP="00972EFD">
      <w:r>
        <w:t>Basisondersteuning is het geheel aan preventieve en curatieve interventies die binnen de ondersteuningsstructuur van de school - eventueel in samenwerking met ketenpartners – planmatig en op overeengekomen kwaliteitsniveau worden uitgevoerd.</w:t>
      </w:r>
    </w:p>
    <w:p w14:paraId="00215946" w14:textId="51CAE55C" w:rsidR="00EC3CDB" w:rsidRPr="007B5B74" w:rsidRDefault="007B5B74" w:rsidP="007B5B74">
      <w:pPr>
        <w:outlineLvl w:val="2"/>
      </w:pPr>
      <w:bookmarkStart w:id="19" w:name="_Toc27475992"/>
      <w:r w:rsidRPr="007B5B74">
        <w:t>De ba</w:t>
      </w:r>
      <w:r w:rsidR="00EC3CDB" w:rsidRPr="007B5B74">
        <w:t>sisondersteuning op de locatie Salland</w:t>
      </w:r>
      <w:bookmarkEnd w:id="19"/>
      <w:r w:rsidR="0059426E">
        <w:t xml:space="preserve"> ziet er als volgt uit:</w:t>
      </w:r>
    </w:p>
    <w:p w14:paraId="282A2680" w14:textId="77777777" w:rsidR="000E156E" w:rsidRDefault="00EC3CDB" w:rsidP="00EC3CDB">
      <w:pPr>
        <w:pStyle w:val="Lijstalinea"/>
        <w:numPr>
          <w:ilvl w:val="0"/>
          <w:numId w:val="39"/>
        </w:numPr>
      </w:pPr>
      <w:r>
        <w:t>Leerlingcoach</w:t>
      </w:r>
      <w:r w:rsidR="00ED11B6">
        <w:t>/mentor</w:t>
      </w:r>
      <w:r>
        <w:t xml:space="preserve">: </w:t>
      </w:r>
    </w:p>
    <w:p w14:paraId="1A6A7426" w14:textId="2B429E3A" w:rsidR="00EC3CDB" w:rsidRDefault="00162BBE" w:rsidP="000E156E">
      <w:pPr>
        <w:pStyle w:val="Lijstalinea"/>
      </w:pPr>
      <w:r>
        <w:t>I</w:t>
      </w:r>
      <w:r w:rsidR="00EC3CDB">
        <w:t>ede</w:t>
      </w:r>
      <w:r w:rsidR="002B621F">
        <w:t>re leerling krijgt een leerling</w:t>
      </w:r>
      <w:r w:rsidR="00EC3CDB">
        <w:t>coach</w:t>
      </w:r>
      <w:r w:rsidR="00ED11B6">
        <w:t>/mentor</w:t>
      </w:r>
      <w:r w:rsidR="00EC3CDB">
        <w:t xml:space="preserve"> toegewezen. De leerlingcoach</w:t>
      </w:r>
      <w:r w:rsidR="001451B0">
        <w:t>/mentor</w:t>
      </w:r>
      <w:r w:rsidR="00EC3CDB">
        <w:t xml:space="preserve"> is het centrale aanspreekpunt voor de leerling, maar ook voor ouder(s)/verzorger(s) en collega’s. Hij/zij begeleidt de klas als geheel en de leerlingen indiv</w:t>
      </w:r>
      <w:r w:rsidR="00E12D20">
        <w:t>idueel met betrekking tot cogni</w:t>
      </w:r>
      <w:r w:rsidR="00EC3CDB">
        <w:t>tieve en sociaal-emotionele ontwikkeling.</w:t>
      </w:r>
      <w:r w:rsidR="000E156E">
        <w:t xml:space="preserve"> </w:t>
      </w:r>
      <w:r w:rsidR="00E1469D">
        <w:t>D</w:t>
      </w:r>
      <w:r w:rsidR="00EC3CDB">
        <w:t>e leerlingcoach</w:t>
      </w:r>
      <w:r w:rsidR="00CF3E6B">
        <w:t>/mentor</w:t>
      </w:r>
      <w:r w:rsidR="00EC3CDB">
        <w:t xml:space="preserve"> is dus de spil in de basisondersteuning op school.</w:t>
      </w:r>
    </w:p>
    <w:p w14:paraId="2AC97F75" w14:textId="77777777" w:rsidR="00E1469D" w:rsidRDefault="00EC3CDB" w:rsidP="00EC3CDB">
      <w:pPr>
        <w:pStyle w:val="Lijstalinea"/>
        <w:numPr>
          <w:ilvl w:val="0"/>
          <w:numId w:val="39"/>
        </w:numPr>
      </w:pPr>
      <w:r>
        <w:t xml:space="preserve">Leerlingbesprekingen: </w:t>
      </w:r>
    </w:p>
    <w:p w14:paraId="00F6A59C" w14:textId="54FC52E2" w:rsidR="00EC3CDB" w:rsidRDefault="00EC3CDB" w:rsidP="00E1469D">
      <w:pPr>
        <w:pStyle w:val="Lijstalinea"/>
      </w:pPr>
      <w:r>
        <w:t>Hierbij zijn vakdocenten</w:t>
      </w:r>
      <w:r w:rsidR="009A3A7C">
        <w:t>, leerlingcoaches</w:t>
      </w:r>
      <w:r w:rsidR="00DB014B">
        <w:t>/mentoren</w:t>
      </w:r>
      <w:r w:rsidR="009A3A7C">
        <w:t xml:space="preserve">, de </w:t>
      </w:r>
      <w:r>
        <w:t xml:space="preserve">coördinator </w:t>
      </w:r>
      <w:r w:rsidR="009A3A7C">
        <w:t xml:space="preserve">leerlingzaken </w:t>
      </w:r>
      <w:r>
        <w:t>en indien gewenst andere functionarissen binnen de school</w:t>
      </w:r>
      <w:r w:rsidR="003A1B41">
        <w:t xml:space="preserve"> aanwezig</w:t>
      </w:r>
      <w:r>
        <w:t>.</w:t>
      </w:r>
    </w:p>
    <w:p w14:paraId="13009A25" w14:textId="77777777" w:rsidR="00E1469D" w:rsidRDefault="009A3A7C" w:rsidP="00EC3CDB">
      <w:pPr>
        <w:pStyle w:val="Lijstalinea"/>
        <w:numPr>
          <w:ilvl w:val="0"/>
          <w:numId w:val="39"/>
        </w:numPr>
      </w:pPr>
      <w:r>
        <w:t>C</w:t>
      </w:r>
      <w:r w:rsidR="00EC3CDB">
        <w:t>oördinatoren</w:t>
      </w:r>
      <w:r>
        <w:t xml:space="preserve"> leerlingzaken</w:t>
      </w:r>
      <w:r w:rsidR="00EC3CDB">
        <w:t xml:space="preserve">: </w:t>
      </w:r>
    </w:p>
    <w:p w14:paraId="113BFE50" w14:textId="0F2B8100" w:rsidR="00EC3CDB" w:rsidRDefault="00EC3CDB" w:rsidP="00E1469D">
      <w:pPr>
        <w:pStyle w:val="Lijstalinea"/>
      </w:pPr>
      <w:r>
        <w:t>Salland hee</w:t>
      </w:r>
      <w:r w:rsidR="009A3A7C">
        <w:t xml:space="preserve">ft </w:t>
      </w:r>
      <w:r w:rsidR="0068178C">
        <w:t>drie</w:t>
      </w:r>
      <w:r w:rsidR="009A3A7C">
        <w:t xml:space="preserve"> </w:t>
      </w:r>
      <w:r w:rsidR="003E3AD4">
        <w:t xml:space="preserve">coördinatoren </w:t>
      </w:r>
      <w:r w:rsidR="009A3A7C">
        <w:t xml:space="preserve">leerlingzaken </w:t>
      </w:r>
      <w:r w:rsidR="003E3AD4">
        <w:t>(</w:t>
      </w:r>
      <w:r w:rsidR="002A0FD5">
        <w:t>voor leerjaar 1, leerjaar 2 en leerjaar 3/4</w:t>
      </w:r>
      <w:r w:rsidR="009A3A7C">
        <w:t xml:space="preserve">). De </w:t>
      </w:r>
      <w:r>
        <w:t xml:space="preserve">coördinator </w:t>
      </w:r>
      <w:r w:rsidR="009A3A7C">
        <w:t xml:space="preserve">leerlingzaken </w:t>
      </w:r>
      <w:r>
        <w:t>heeft een ondersteunende rol in de begeleiding van leerlingen in het onderwijsproces en informeert docenten en leerling</w:t>
      </w:r>
      <w:r w:rsidR="00136839">
        <w:t>-</w:t>
      </w:r>
      <w:r>
        <w:t>coaches</w:t>
      </w:r>
      <w:r w:rsidR="0083599D">
        <w:t>/mentoren</w:t>
      </w:r>
      <w:r>
        <w:t xml:space="preserve"> over leerlingzaken.</w:t>
      </w:r>
    </w:p>
    <w:p w14:paraId="6A716A8E" w14:textId="77777777" w:rsidR="00E1469D" w:rsidRDefault="009A3A7C" w:rsidP="00EC3CDB">
      <w:pPr>
        <w:pStyle w:val="Lijstalinea"/>
        <w:numPr>
          <w:ilvl w:val="0"/>
          <w:numId w:val="39"/>
        </w:numPr>
      </w:pPr>
      <w:r>
        <w:t>C</w:t>
      </w:r>
      <w:r w:rsidR="00EC3CDB">
        <w:t>oördinator</w:t>
      </w:r>
      <w:r>
        <w:t xml:space="preserve"> leerlingondersteuning</w:t>
      </w:r>
      <w:r w:rsidR="00EC3CDB">
        <w:t xml:space="preserve">: </w:t>
      </w:r>
    </w:p>
    <w:p w14:paraId="45980847" w14:textId="19263950" w:rsidR="00EC3CDB" w:rsidRDefault="00162BBE" w:rsidP="00E1469D">
      <w:pPr>
        <w:pStyle w:val="Lijstalinea"/>
      </w:pPr>
      <w:r>
        <w:t>C</w:t>
      </w:r>
      <w:r w:rsidR="00EC3CDB">
        <w:t>oördineert de ondersteuning aan leerlingen van de locatie en is regievoerder zorgplicht van Salland.</w:t>
      </w:r>
    </w:p>
    <w:p w14:paraId="7137DEE6" w14:textId="4A82E7C9" w:rsidR="00E1469D" w:rsidRDefault="00EC3CDB" w:rsidP="00EC3CDB">
      <w:pPr>
        <w:pStyle w:val="Lijstalinea"/>
        <w:numPr>
          <w:ilvl w:val="0"/>
          <w:numId w:val="39"/>
        </w:numPr>
      </w:pPr>
      <w:r w:rsidRPr="008F78A7">
        <w:t>Orthopedagog</w:t>
      </w:r>
      <w:r w:rsidR="00641046">
        <w:t>en</w:t>
      </w:r>
      <w:r w:rsidR="00162BBE">
        <w:t>:</w:t>
      </w:r>
      <w:r w:rsidRPr="008F78A7">
        <w:t xml:space="preserve"> </w:t>
      </w:r>
    </w:p>
    <w:p w14:paraId="2352C9F2" w14:textId="59AE6BC7" w:rsidR="00166F84" w:rsidRDefault="00EC3CDB" w:rsidP="00954D97">
      <w:pPr>
        <w:pStyle w:val="Lijstalinea"/>
      </w:pPr>
      <w:r w:rsidRPr="008F78A7">
        <w:t>De orthopedagog</w:t>
      </w:r>
      <w:r w:rsidR="00641046">
        <w:t>en</w:t>
      </w:r>
      <w:r w:rsidRPr="008F78A7">
        <w:t xml:space="preserve"> </w:t>
      </w:r>
      <w:r w:rsidR="00954D97">
        <w:t>voer</w:t>
      </w:r>
      <w:r w:rsidR="00641046">
        <w:t>en</w:t>
      </w:r>
      <w:r w:rsidR="00954D97">
        <w:t xml:space="preserve"> o.a. </w:t>
      </w:r>
      <w:r w:rsidR="00954D97" w:rsidRPr="008F78A7">
        <w:t xml:space="preserve">diagnostiek uit </w:t>
      </w:r>
      <w:r w:rsidR="00954D97">
        <w:t>bij leerlingen met een specifieke hulpvraag en advise</w:t>
      </w:r>
      <w:r w:rsidR="00641046">
        <w:t>ren</w:t>
      </w:r>
      <w:r w:rsidR="00954D97">
        <w:t xml:space="preserve"> over de begeleiding van deze leerlingen in de klas, schrij</w:t>
      </w:r>
      <w:r w:rsidR="00F564B8">
        <w:t>ven</w:t>
      </w:r>
      <w:r w:rsidR="00954D97">
        <w:t xml:space="preserve"> deskundigenverklaringen en </w:t>
      </w:r>
      <w:r w:rsidR="00F564B8">
        <w:t>zijn</w:t>
      </w:r>
      <w:r w:rsidR="00162BBE">
        <w:t xml:space="preserve"> </w:t>
      </w:r>
      <w:r w:rsidRPr="008F78A7">
        <w:t>betrokken bij de be</w:t>
      </w:r>
      <w:r w:rsidR="002938A9">
        <w:t>geleiding van Palet</w:t>
      </w:r>
      <w:r w:rsidR="00162BBE">
        <w:t>-</w:t>
      </w:r>
      <w:r w:rsidR="00D15437">
        <w:t xml:space="preserve"> en</w:t>
      </w:r>
      <w:r w:rsidR="00B02C74">
        <w:t xml:space="preserve"> R</w:t>
      </w:r>
      <w:r w:rsidRPr="008F78A7">
        <w:t>eboundleerlingen</w:t>
      </w:r>
      <w:r w:rsidR="00166F84">
        <w:t>.</w:t>
      </w:r>
    </w:p>
    <w:p w14:paraId="263BEF2E" w14:textId="77777777" w:rsidR="00166F84" w:rsidRDefault="00EC3CDB" w:rsidP="00166F84">
      <w:pPr>
        <w:pStyle w:val="Lijstalinea"/>
        <w:numPr>
          <w:ilvl w:val="0"/>
          <w:numId w:val="48"/>
        </w:numPr>
      </w:pPr>
      <w:r w:rsidRPr="00C30E52">
        <w:t>Leerwegondersteuning (</w:t>
      </w:r>
      <w:r w:rsidR="00DC6289" w:rsidRPr="00C30E52">
        <w:t xml:space="preserve">voorheen </w:t>
      </w:r>
      <w:r w:rsidR="00162BBE">
        <w:t>lwoo</w:t>
      </w:r>
      <w:r w:rsidRPr="00C30E52">
        <w:t>)</w:t>
      </w:r>
      <w:r w:rsidR="00162BBE">
        <w:t>:</w:t>
      </w:r>
      <w:r w:rsidRPr="00C30E52">
        <w:t xml:space="preserve"> </w:t>
      </w:r>
    </w:p>
    <w:p w14:paraId="1BFA37A4" w14:textId="78E5E2D5" w:rsidR="00EC3CDB" w:rsidRPr="00C30E52" w:rsidRDefault="00162BBE" w:rsidP="00166F84">
      <w:pPr>
        <w:pStyle w:val="Lijstalinea"/>
      </w:pPr>
      <w:r>
        <w:t>V</w:t>
      </w:r>
      <w:r w:rsidR="00EC3CDB" w:rsidRPr="00C30E52">
        <w:t xml:space="preserve">oor leerlingen die extra hulp nodig hebben. </w:t>
      </w:r>
      <w:r w:rsidR="00DC6289" w:rsidRPr="00C30E52">
        <w:t xml:space="preserve">Hierbij gaat het niet om een </w:t>
      </w:r>
      <w:r w:rsidR="00EC3CDB" w:rsidRPr="00C30E52">
        <w:t>aparte leerweg</w:t>
      </w:r>
      <w:r w:rsidR="00DC6289" w:rsidRPr="00C30E52">
        <w:t xml:space="preserve">, </w:t>
      </w:r>
      <w:r w:rsidR="00EC3CDB" w:rsidRPr="00C30E52">
        <w:t xml:space="preserve">maar </w:t>
      </w:r>
      <w:r w:rsidR="00DC6289" w:rsidRPr="00C30E52">
        <w:t xml:space="preserve">om </w:t>
      </w:r>
      <w:r w:rsidR="00EC3CDB" w:rsidRPr="00C30E52">
        <w:t xml:space="preserve">een vorm van ondersteuning binnen de </w:t>
      </w:r>
      <w:r w:rsidR="00DC6289" w:rsidRPr="00C30E52">
        <w:t>school</w:t>
      </w:r>
      <w:r w:rsidR="00EC3CDB" w:rsidRPr="00C30E52">
        <w:t xml:space="preserve">. </w:t>
      </w:r>
    </w:p>
    <w:p w14:paraId="2289CEA0" w14:textId="5924762D" w:rsidR="00EC3CDB" w:rsidRPr="00EC3CDB" w:rsidRDefault="0045632C" w:rsidP="00C30E52">
      <w:pPr>
        <w:pStyle w:val="Lijstalinea"/>
        <w:numPr>
          <w:ilvl w:val="0"/>
          <w:numId w:val="39"/>
        </w:numPr>
      </w:pPr>
      <w:r w:rsidRPr="00C30E52">
        <w:rPr>
          <w:rFonts w:cstheme="minorHAnsi"/>
        </w:rPr>
        <w:t>Leerling Ondersteunings Team (LOT)</w:t>
      </w:r>
      <w:r w:rsidR="00162BBE">
        <w:rPr>
          <w:rFonts w:cstheme="minorHAnsi"/>
        </w:rPr>
        <w:t>:</w:t>
      </w:r>
      <w:r w:rsidR="00EC3CDB" w:rsidRPr="00C30E52">
        <w:rPr>
          <w:rFonts w:cstheme="minorHAnsi"/>
        </w:rPr>
        <w:t xml:space="preserve">                                                                                                                                                                Als een leerling naast de begeleiding van docenten en de leerlingcoach</w:t>
      </w:r>
      <w:r w:rsidR="008E2ADF" w:rsidRPr="00C30E52">
        <w:rPr>
          <w:rFonts w:cstheme="minorHAnsi"/>
        </w:rPr>
        <w:t>/mentor</w:t>
      </w:r>
      <w:r w:rsidR="00EC3CDB" w:rsidRPr="00C30E52">
        <w:rPr>
          <w:rFonts w:cstheme="minorHAnsi"/>
        </w:rPr>
        <w:t xml:space="preserve"> meer of specifiekere begeleiding nodig heeft, kan de</w:t>
      </w:r>
      <w:r w:rsidR="00F97EE1">
        <w:rPr>
          <w:rFonts w:cstheme="minorHAnsi"/>
        </w:rPr>
        <w:t xml:space="preserve"> mentor/</w:t>
      </w:r>
      <w:r w:rsidR="00EC3CDB" w:rsidRPr="00C30E52">
        <w:rPr>
          <w:rFonts w:cstheme="minorHAnsi"/>
        </w:rPr>
        <w:t>leerlingcoa</w:t>
      </w:r>
      <w:r w:rsidR="009942BD" w:rsidRPr="00C30E52">
        <w:rPr>
          <w:rFonts w:cstheme="minorHAnsi"/>
        </w:rPr>
        <w:t>ch na afstemming met</w:t>
      </w:r>
      <w:r w:rsidR="00EA25FE" w:rsidRPr="00C30E52">
        <w:rPr>
          <w:rFonts w:cstheme="minorHAnsi"/>
        </w:rPr>
        <w:t xml:space="preserve"> ouders</w:t>
      </w:r>
      <w:r w:rsidRPr="00C30E52">
        <w:rPr>
          <w:rFonts w:cstheme="minorHAnsi"/>
        </w:rPr>
        <w:t xml:space="preserve"> een beroep doen op het LOT. Het LOT</w:t>
      </w:r>
      <w:r w:rsidR="00EC3CDB" w:rsidRPr="00C30E52">
        <w:rPr>
          <w:rFonts w:cstheme="minorHAnsi"/>
        </w:rPr>
        <w:t xml:space="preserve"> ondersteunt bij het vinden van passende begeleiding voor</w:t>
      </w:r>
      <w:r w:rsidR="003E3AD4" w:rsidRPr="00C30E52">
        <w:rPr>
          <w:rFonts w:cstheme="minorHAnsi"/>
        </w:rPr>
        <w:t xml:space="preserve"> de leerling. </w:t>
      </w:r>
      <w:r w:rsidR="00EC3CDB" w:rsidRPr="00C30E52">
        <w:rPr>
          <w:rFonts w:cstheme="minorHAnsi"/>
        </w:rPr>
        <w:t xml:space="preserve">Op Salland </w:t>
      </w:r>
      <w:r w:rsidR="00ED4C62" w:rsidRPr="00C30E52">
        <w:rPr>
          <w:rFonts w:cstheme="minorHAnsi"/>
        </w:rPr>
        <w:t>bestaat het LOT</w:t>
      </w:r>
      <w:r w:rsidRPr="00C30E52">
        <w:rPr>
          <w:rFonts w:cstheme="minorHAnsi"/>
        </w:rPr>
        <w:t xml:space="preserve"> uit de </w:t>
      </w:r>
      <w:r w:rsidR="00EC3CDB" w:rsidRPr="00C30E52">
        <w:rPr>
          <w:rFonts w:cstheme="minorHAnsi"/>
        </w:rPr>
        <w:t>coördinator</w:t>
      </w:r>
      <w:r w:rsidRPr="00C30E52">
        <w:rPr>
          <w:rFonts w:cstheme="minorHAnsi"/>
        </w:rPr>
        <w:t xml:space="preserve"> leerlingondersteuning, orthopedago</w:t>
      </w:r>
      <w:r w:rsidR="00146C5D" w:rsidRPr="00C30E52">
        <w:rPr>
          <w:rFonts w:cstheme="minorHAnsi"/>
        </w:rPr>
        <w:t>gen</w:t>
      </w:r>
      <w:r w:rsidRPr="00C30E52">
        <w:rPr>
          <w:rFonts w:cstheme="minorHAnsi"/>
        </w:rPr>
        <w:t xml:space="preserve">, </w:t>
      </w:r>
      <w:r w:rsidR="00EC3CDB" w:rsidRPr="00C30E52">
        <w:rPr>
          <w:rFonts w:cstheme="minorHAnsi"/>
        </w:rPr>
        <w:t>coördinatoren</w:t>
      </w:r>
      <w:r w:rsidRPr="00C30E52">
        <w:rPr>
          <w:rFonts w:cstheme="minorHAnsi"/>
        </w:rPr>
        <w:t xml:space="preserve"> leerlingzaken</w:t>
      </w:r>
      <w:r w:rsidR="00EC3CDB" w:rsidRPr="00C30E52">
        <w:rPr>
          <w:rFonts w:cstheme="minorHAnsi"/>
        </w:rPr>
        <w:t xml:space="preserve">, </w:t>
      </w:r>
      <w:r w:rsidR="006574C7" w:rsidRPr="00C30E52">
        <w:rPr>
          <w:rFonts w:cstheme="minorHAnsi"/>
        </w:rPr>
        <w:t xml:space="preserve">coördinator </w:t>
      </w:r>
      <w:r w:rsidR="00146C5D" w:rsidRPr="00C30E52">
        <w:rPr>
          <w:rFonts w:cstheme="minorHAnsi"/>
        </w:rPr>
        <w:t>R</w:t>
      </w:r>
      <w:r w:rsidR="006574C7" w:rsidRPr="00C30E52">
        <w:rPr>
          <w:rFonts w:cstheme="minorHAnsi"/>
        </w:rPr>
        <w:t>ebound</w:t>
      </w:r>
      <w:r w:rsidR="00146C5D" w:rsidRPr="00C30E52">
        <w:rPr>
          <w:rFonts w:cstheme="minorHAnsi"/>
        </w:rPr>
        <w:t xml:space="preserve"> en </w:t>
      </w:r>
      <w:r w:rsidR="004E4957" w:rsidRPr="00C30E52">
        <w:rPr>
          <w:rFonts w:cstheme="minorHAnsi"/>
        </w:rPr>
        <w:t>de leerlingbegelei</w:t>
      </w:r>
      <w:r w:rsidRPr="00C30E52">
        <w:rPr>
          <w:rFonts w:cstheme="minorHAnsi"/>
        </w:rPr>
        <w:t>der van het Palet</w:t>
      </w:r>
      <w:r w:rsidR="00146C5D" w:rsidRPr="00C30E52">
        <w:rPr>
          <w:rFonts w:cstheme="minorHAnsi"/>
        </w:rPr>
        <w:t xml:space="preserve">. </w:t>
      </w:r>
      <w:r w:rsidRPr="00C30E52">
        <w:rPr>
          <w:rFonts w:cstheme="minorHAnsi"/>
        </w:rPr>
        <w:t>Het LOT</w:t>
      </w:r>
      <w:r w:rsidR="00EC3CDB" w:rsidRPr="00C30E52">
        <w:rPr>
          <w:rFonts w:cstheme="minorHAnsi"/>
        </w:rPr>
        <w:t xml:space="preserve"> komt </w:t>
      </w:r>
      <w:r w:rsidR="00146C5D" w:rsidRPr="00C30E52">
        <w:rPr>
          <w:rFonts w:cstheme="minorHAnsi"/>
        </w:rPr>
        <w:t>één keer per twee weken</w:t>
      </w:r>
      <w:r w:rsidR="00EC3CDB" w:rsidRPr="00C30E52">
        <w:rPr>
          <w:rFonts w:cstheme="minorHAnsi"/>
        </w:rPr>
        <w:t xml:space="preserve"> bij elkaar. </w:t>
      </w:r>
    </w:p>
    <w:p w14:paraId="1BC8A47F" w14:textId="0161A681" w:rsidR="00EC3CDB" w:rsidRPr="00166F84" w:rsidRDefault="0045632C" w:rsidP="00EC3CDB">
      <w:pPr>
        <w:pStyle w:val="Lijstalinea"/>
        <w:numPr>
          <w:ilvl w:val="0"/>
          <w:numId w:val="39"/>
        </w:numPr>
      </w:pPr>
      <w:r>
        <w:rPr>
          <w:rStyle w:val="Zwaar"/>
          <w:rFonts w:eastAsiaTheme="majorEastAsia" w:cstheme="minorHAnsi"/>
          <w:b w:val="0"/>
        </w:rPr>
        <w:t>Leerling Ondersteunings Team Groot (LOT Groot)</w:t>
      </w:r>
      <w:r w:rsidR="00162BBE">
        <w:rPr>
          <w:rStyle w:val="Zwaar"/>
          <w:rFonts w:eastAsiaTheme="majorEastAsia" w:cstheme="minorHAnsi"/>
          <w:b w:val="0"/>
        </w:rPr>
        <w:t>:</w:t>
      </w:r>
      <w:r>
        <w:rPr>
          <w:rFonts w:cstheme="minorHAnsi"/>
        </w:rPr>
        <w:br/>
        <w:t>Het LOT</w:t>
      </w:r>
      <w:r w:rsidR="00EC3CDB" w:rsidRPr="00EC3CDB">
        <w:rPr>
          <w:rFonts w:cstheme="minorHAnsi"/>
        </w:rPr>
        <w:t xml:space="preserve"> heeft periodiek overleg met externen (jeugdarts, </w:t>
      </w:r>
      <w:r w:rsidR="00121774">
        <w:rPr>
          <w:rFonts w:cstheme="minorHAnsi"/>
        </w:rPr>
        <w:t xml:space="preserve">verpleegkundige GGD, </w:t>
      </w:r>
      <w:r w:rsidR="00EC3CDB" w:rsidRPr="00EC3CDB">
        <w:rPr>
          <w:rFonts w:cstheme="minorHAnsi"/>
        </w:rPr>
        <w:t>Accare, leerplichtambtenaar, en jeugdmaa</w:t>
      </w:r>
      <w:r>
        <w:rPr>
          <w:rFonts w:cstheme="minorHAnsi"/>
        </w:rPr>
        <w:t>tschappelijk werk). Het LOT</w:t>
      </w:r>
      <w:r w:rsidR="00EC3CDB" w:rsidRPr="00EC3CDB">
        <w:rPr>
          <w:rFonts w:cstheme="minorHAnsi"/>
        </w:rPr>
        <w:t xml:space="preserve"> en de genoem</w:t>
      </w:r>
      <w:r>
        <w:rPr>
          <w:rFonts w:cstheme="minorHAnsi"/>
        </w:rPr>
        <w:t>de externen vormen samen het LOT Groot</w:t>
      </w:r>
      <w:r w:rsidR="00EC3CDB" w:rsidRPr="00EC3CDB">
        <w:rPr>
          <w:rFonts w:cstheme="minorHAnsi"/>
        </w:rPr>
        <w:t xml:space="preserve"> van Salland. </w:t>
      </w:r>
    </w:p>
    <w:p w14:paraId="34D84517" w14:textId="77777777" w:rsidR="00166F84" w:rsidRPr="00EC3CDB" w:rsidRDefault="00166F84" w:rsidP="00166F84"/>
    <w:p w14:paraId="7201428D" w14:textId="7339B789" w:rsidR="00166F84" w:rsidRDefault="00EC3CDB" w:rsidP="00EC3CDB">
      <w:pPr>
        <w:pStyle w:val="Lijstalinea"/>
        <w:numPr>
          <w:ilvl w:val="0"/>
          <w:numId w:val="39"/>
        </w:numPr>
      </w:pPr>
      <w:r w:rsidRPr="00C30E52">
        <w:lastRenderedPageBreak/>
        <w:t xml:space="preserve">Remedial </w:t>
      </w:r>
      <w:r w:rsidR="00162BBE">
        <w:t>t</w:t>
      </w:r>
      <w:r w:rsidRPr="00C30E52">
        <w:t>eaching</w:t>
      </w:r>
      <w:r w:rsidR="00162BBE">
        <w:t>:</w:t>
      </w:r>
      <w:r w:rsidRPr="00C30E52">
        <w:t xml:space="preserve"> </w:t>
      </w:r>
    </w:p>
    <w:p w14:paraId="5FB3A69F" w14:textId="3D58DF62" w:rsidR="00EC3CDB" w:rsidRPr="00995822" w:rsidRDefault="00162BBE" w:rsidP="006C6524">
      <w:pPr>
        <w:pStyle w:val="Lijstalinea"/>
      </w:pPr>
      <w:r>
        <w:t>V</w:t>
      </w:r>
      <w:r w:rsidR="00EC3CDB" w:rsidRPr="00C30E52">
        <w:t xml:space="preserve">oor </w:t>
      </w:r>
      <w:r w:rsidR="00DC6289" w:rsidRPr="00C30E52">
        <w:t xml:space="preserve">leerlingen met leerwegondersteuning (voorheen lwoo) </w:t>
      </w:r>
      <w:r w:rsidR="00EC3CDB" w:rsidRPr="00C30E52">
        <w:t>en leerlingen met dyslexie</w:t>
      </w:r>
      <w:r w:rsidR="00C30E52">
        <w:t>/dyscalculie</w:t>
      </w:r>
      <w:r w:rsidR="00EC3CDB" w:rsidRPr="00C30E52">
        <w:t xml:space="preserve">. </w:t>
      </w:r>
      <w:r w:rsidR="00EC3CDB" w:rsidRPr="00995822">
        <w:t>Leerlingen met dyslexie en dyscalculie kunnen</w:t>
      </w:r>
      <w:r w:rsidR="00995822" w:rsidRPr="00995822">
        <w:t xml:space="preserve"> gedurende een afgebakende periode begeleiding ontvangen van de </w:t>
      </w:r>
      <w:r>
        <w:t>r</w:t>
      </w:r>
      <w:r w:rsidR="00995822" w:rsidRPr="00995822">
        <w:t xml:space="preserve">emedial </w:t>
      </w:r>
      <w:r>
        <w:t>t</w:t>
      </w:r>
      <w:r w:rsidR="00995822" w:rsidRPr="00995822">
        <w:t>eacher. De begeleiding richt zich op zelfsturing en het kunnen nemen van de verantwoordelijkheid.</w:t>
      </w:r>
      <w:r w:rsidR="00995822">
        <w:t xml:space="preserve"> </w:t>
      </w:r>
      <w:r w:rsidR="00995822" w:rsidRPr="00995822">
        <w:t xml:space="preserve">Hierbij wordt in kaart gebracht welke faciliteiten en/of hulmiddelen (bv een voorleesprogramma) de leerling eventueel nodig heeft. </w:t>
      </w:r>
    </w:p>
    <w:p w14:paraId="302F9BA2" w14:textId="77777777" w:rsidR="00166F84" w:rsidRPr="00166F84" w:rsidRDefault="00B60864" w:rsidP="00EC3CDB">
      <w:pPr>
        <w:pStyle w:val="Lijstalinea"/>
        <w:numPr>
          <w:ilvl w:val="0"/>
          <w:numId w:val="39"/>
        </w:numPr>
        <w:rPr>
          <w:rFonts w:cstheme="minorHAnsi"/>
        </w:rPr>
      </w:pPr>
      <w:r>
        <w:t>Het Palet</w:t>
      </w:r>
      <w:r w:rsidR="00EC3CDB">
        <w:t xml:space="preserve">: </w:t>
      </w:r>
    </w:p>
    <w:p w14:paraId="0A0C087E" w14:textId="347718A4" w:rsidR="00EC3CDB" w:rsidRPr="00EB107D" w:rsidRDefault="00EC3CDB" w:rsidP="00166F84">
      <w:pPr>
        <w:pStyle w:val="Lijstalinea"/>
        <w:rPr>
          <w:rFonts w:cstheme="minorHAnsi"/>
        </w:rPr>
      </w:pPr>
      <w:r>
        <w:t xml:space="preserve">Ambulante leerlingbegeleiding binnen de school voor leerlingen die problemen ervaren op </w:t>
      </w:r>
      <w:r w:rsidR="00C972B8">
        <w:t xml:space="preserve">sociaal-emotioneel en/of leergebied. </w:t>
      </w:r>
      <w:r>
        <w:t xml:space="preserve"> </w:t>
      </w:r>
    </w:p>
    <w:p w14:paraId="18426159" w14:textId="31A02A5E" w:rsidR="00166F84" w:rsidRDefault="00166F84" w:rsidP="00EC3CDB">
      <w:pPr>
        <w:pStyle w:val="Lijstalinea"/>
        <w:numPr>
          <w:ilvl w:val="0"/>
          <w:numId w:val="39"/>
        </w:numPr>
        <w:rPr>
          <w:rFonts w:cstheme="minorHAnsi"/>
        </w:rPr>
      </w:pPr>
      <w:r>
        <w:t xml:space="preserve">De </w:t>
      </w:r>
      <w:r w:rsidR="00EC3CDB">
        <w:t>R</w:t>
      </w:r>
      <w:r w:rsidR="00EC3CDB" w:rsidRPr="00EB107D">
        <w:rPr>
          <w:rFonts w:cstheme="minorHAnsi"/>
        </w:rPr>
        <w:t xml:space="preserve">ebound: </w:t>
      </w:r>
    </w:p>
    <w:p w14:paraId="0AAE7E60" w14:textId="2D7262BB" w:rsidR="00EC3CDB" w:rsidRDefault="00EC3CDB" w:rsidP="00166F84">
      <w:pPr>
        <w:pStyle w:val="Lijstalinea"/>
        <w:rPr>
          <w:rFonts w:cstheme="minorHAnsi"/>
        </w:rPr>
      </w:pPr>
      <w:r w:rsidRPr="00EB107D">
        <w:rPr>
          <w:rFonts w:cstheme="minorHAnsi"/>
        </w:rPr>
        <w:t>De Rebound is ee</w:t>
      </w:r>
      <w:r w:rsidR="00DF0E2D">
        <w:rPr>
          <w:rFonts w:cstheme="minorHAnsi"/>
        </w:rPr>
        <w:t xml:space="preserve">n speciale klas </w:t>
      </w:r>
      <w:r w:rsidRPr="00EB107D">
        <w:rPr>
          <w:rFonts w:cstheme="minorHAnsi"/>
        </w:rPr>
        <w:t>waar leerlingen onderwijs volgen en begeleiding op maat ontvangen als het volgen van lessen in de reguliere setting bij vakdocenten (tijdelijk) niet mogelijk is. De oorzaken die hieraan ten grondslag kunnen liggen zijn zeer divers.</w:t>
      </w:r>
    </w:p>
    <w:p w14:paraId="7CAEE5CE" w14:textId="77777777" w:rsidR="00166F84" w:rsidRDefault="00EC3CDB" w:rsidP="00EC3CDB">
      <w:pPr>
        <w:pStyle w:val="Lijstalinea"/>
        <w:numPr>
          <w:ilvl w:val="0"/>
          <w:numId w:val="39"/>
        </w:numPr>
        <w:rPr>
          <w:rFonts w:cstheme="minorHAnsi"/>
        </w:rPr>
      </w:pPr>
      <w:r w:rsidRPr="00EB107D">
        <w:rPr>
          <w:rFonts w:cstheme="minorHAnsi"/>
        </w:rPr>
        <w:t xml:space="preserve">Decaan: </w:t>
      </w:r>
    </w:p>
    <w:p w14:paraId="6332EFFB" w14:textId="6886210D" w:rsidR="00EC3CDB" w:rsidRPr="00EB107D" w:rsidRDefault="00162BBE" w:rsidP="00166F84">
      <w:pPr>
        <w:pStyle w:val="Lijstalinea"/>
        <w:rPr>
          <w:rFonts w:cstheme="minorHAnsi"/>
        </w:rPr>
      </w:pPr>
      <w:r>
        <w:rPr>
          <w:rFonts w:cstheme="minorHAnsi"/>
        </w:rPr>
        <w:t>D</w:t>
      </w:r>
      <w:r w:rsidR="00EC3CDB" w:rsidRPr="00EB107D">
        <w:rPr>
          <w:rFonts w:cstheme="minorHAnsi"/>
        </w:rPr>
        <w:t>e decaan ondersteunt leerlingen bij de loopbaan oriëntatie. Ook organiseert de decaan activiteiten waarbij leerlingen (evt. met ouder(s)/verzorger(s) zich op een opleiding of baan kunnen oriënteren.</w:t>
      </w:r>
      <w:r w:rsidR="00EC3CDB" w:rsidRPr="00EB107D">
        <w:rPr>
          <w:color w:val="00B050"/>
        </w:rPr>
        <w:t xml:space="preserve">     </w:t>
      </w:r>
    </w:p>
    <w:p w14:paraId="5E020FCA" w14:textId="77777777" w:rsidR="00166F84" w:rsidRDefault="00EC3CDB" w:rsidP="00EC3CDB">
      <w:pPr>
        <w:pStyle w:val="Lijstalinea"/>
        <w:numPr>
          <w:ilvl w:val="0"/>
          <w:numId w:val="39"/>
        </w:numPr>
        <w:rPr>
          <w:rFonts w:cstheme="minorHAnsi"/>
        </w:rPr>
      </w:pPr>
      <w:r w:rsidRPr="00EB107D">
        <w:rPr>
          <w:rFonts w:cstheme="minorHAnsi"/>
        </w:rPr>
        <w:t xml:space="preserve">Ambulant begeleider cluster 2 en 3: </w:t>
      </w:r>
    </w:p>
    <w:p w14:paraId="5993EFD2" w14:textId="77777777" w:rsidR="00A31931" w:rsidRDefault="00162BBE" w:rsidP="00166F84">
      <w:pPr>
        <w:pStyle w:val="Lijstalinea"/>
        <w:rPr>
          <w:rFonts w:cstheme="minorHAnsi"/>
        </w:rPr>
      </w:pPr>
      <w:r>
        <w:rPr>
          <w:rFonts w:cstheme="minorHAnsi"/>
        </w:rPr>
        <w:t>A</w:t>
      </w:r>
      <w:r w:rsidR="00EC3CDB" w:rsidRPr="00EB107D">
        <w:rPr>
          <w:rFonts w:cstheme="minorHAnsi"/>
        </w:rPr>
        <w:t>ls een leerling doof</w:t>
      </w:r>
      <w:r w:rsidR="00CC2091">
        <w:rPr>
          <w:rFonts w:cstheme="minorHAnsi"/>
        </w:rPr>
        <w:t>/</w:t>
      </w:r>
      <w:r w:rsidR="00EC3CDB" w:rsidRPr="00EB107D">
        <w:rPr>
          <w:rFonts w:cstheme="minorHAnsi"/>
        </w:rPr>
        <w:t>slechthorend is</w:t>
      </w:r>
      <w:r w:rsidR="00A31931">
        <w:rPr>
          <w:rFonts w:cstheme="minorHAnsi"/>
        </w:rPr>
        <w:t xml:space="preserve"> of</w:t>
      </w:r>
      <w:r w:rsidR="00EC3CDB" w:rsidRPr="00EB107D">
        <w:rPr>
          <w:rFonts w:cstheme="minorHAnsi"/>
        </w:rPr>
        <w:t xml:space="preserve"> een taalontwikkelingsstoornis heeft </w:t>
      </w:r>
      <w:r w:rsidR="00A31931">
        <w:rPr>
          <w:rFonts w:cstheme="minorHAnsi"/>
        </w:rPr>
        <w:t>kan een beroep worden gedaan op de ambulant begeleider van cluster 2.</w:t>
      </w:r>
    </w:p>
    <w:p w14:paraId="342D587C" w14:textId="7FEC015F" w:rsidR="00EC3CDB" w:rsidRDefault="00A31931" w:rsidP="00166F84">
      <w:pPr>
        <w:pStyle w:val="Lijstalinea"/>
        <w:rPr>
          <w:rFonts w:cstheme="minorHAnsi"/>
        </w:rPr>
      </w:pPr>
      <w:r>
        <w:rPr>
          <w:rFonts w:cstheme="minorHAnsi"/>
        </w:rPr>
        <w:t xml:space="preserve">Als een leerling </w:t>
      </w:r>
      <w:r w:rsidR="00EC3CDB" w:rsidRPr="00EB107D">
        <w:rPr>
          <w:rFonts w:cstheme="minorHAnsi"/>
        </w:rPr>
        <w:t xml:space="preserve">chronisch ziek of lichamelijk beperkt </w:t>
      </w:r>
      <w:r w:rsidR="00A41CE8">
        <w:rPr>
          <w:rFonts w:cstheme="minorHAnsi"/>
        </w:rPr>
        <w:t xml:space="preserve">is </w:t>
      </w:r>
      <w:r w:rsidR="00EC3CDB" w:rsidRPr="00EB107D">
        <w:rPr>
          <w:rFonts w:cstheme="minorHAnsi"/>
        </w:rPr>
        <w:t xml:space="preserve">kan een beroep worden gedaan op </w:t>
      </w:r>
      <w:r>
        <w:rPr>
          <w:rFonts w:cstheme="minorHAnsi"/>
        </w:rPr>
        <w:t>de</w:t>
      </w:r>
      <w:r w:rsidR="00EC3CDB" w:rsidRPr="00EB107D">
        <w:rPr>
          <w:rFonts w:cstheme="minorHAnsi"/>
        </w:rPr>
        <w:t xml:space="preserve"> ambulant begeleider van </w:t>
      </w:r>
      <w:r>
        <w:rPr>
          <w:rFonts w:cstheme="minorHAnsi"/>
        </w:rPr>
        <w:t>cluster 3</w:t>
      </w:r>
      <w:r w:rsidR="00EC3CDB" w:rsidRPr="00EB107D">
        <w:rPr>
          <w:rFonts w:cstheme="minorHAnsi"/>
        </w:rPr>
        <w:t>.</w:t>
      </w:r>
    </w:p>
    <w:p w14:paraId="605ED943" w14:textId="77777777" w:rsidR="00AB20C3" w:rsidRDefault="00934F06" w:rsidP="00934F06">
      <w:pPr>
        <w:pStyle w:val="Lijstalinea"/>
        <w:numPr>
          <w:ilvl w:val="0"/>
          <w:numId w:val="39"/>
        </w:numPr>
      </w:pPr>
      <w:r w:rsidRPr="006012DF">
        <w:t>Begeleiding binnen de school bij rouw</w:t>
      </w:r>
      <w:r w:rsidR="007642DE">
        <w:t xml:space="preserve"> en verdriet</w:t>
      </w:r>
      <w:r w:rsidR="00162BBE">
        <w:t>:</w:t>
      </w:r>
      <w:r w:rsidR="006012DF">
        <w:t xml:space="preserve"> </w:t>
      </w:r>
    </w:p>
    <w:p w14:paraId="486AF764" w14:textId="7E03519C" w:rsidR="00934F06" w:rsidRPr="006012DF" w:rsidRDefault="006012DF" w:rsidP="00AB20C3">
      <w:pPr>
        <w:pStyle w:val="Lijstalinea"/>
      </w:pPr>
      <w:r>
        <w:t>Hierbij wordt telkens de afweging gemaakt of de begeleidingsbehoefte van de leerling aansluit bij de begeleiding die binnen de school geboden kan worden of dat specialistische hulpverlening wenselijk is.</w:t>
      </w:r>
    </w:p>
    <w:p w14:paraId="723450FF" w14:textId="77777777" w:rsidR="00AB20C3" w:rsidRPr="00AB20C3" w:rsidRDefault="00EC3CDB" w:rsidP="00972EFD">
      <w:pPr>
        <w:pStyle w:val="Lijstalinea"/>
        <w:numPr>
          <w:ilvl w:val="0"/>
          <w:numId w:val="39"/>
        </w:numPr>
        <w:rPr>
          <w:color w:val="00B050"/>
        </w:rPr>
      </w:pPr>
      <w:r>
        <w:t xml:space="preserve">Jeugdarts GGD: </w:t>
      </w:r>
    </w:p>
    <w:p w14:paraId="76FA5060" w14:textId="31C1C877" w:rsidR="00972EFD" w:rsidRPr="00012550" w:rsidRDefault="00162BBE" w:rsidP="00AB20C3">
      <w:pPr>
        <w:pStyle w:val="Lijstalinea"/>
        <w:rPr>
          <w:color w:val="00B050"/>
        </w:rPr>
      </w:pPr>
      <w:r>
        <w:t>A</w:t>
      </w:r>
      <w:r w:rsidR="00EC3CDB">
        <w:t>lle leerlingen worden gescreend door de GGD. In sommige gevallen zullen lee</w:t>
      </w:r>
      <w:r w:rsidR="00876256">
        <w:t>rlingen doorverwezen worden naar</w:t>
      </w:r>
      <w:r w:rsidR="00EC3CDB">
        <w:t xml:space="preserve"> de jeugdarts. De jeugdarts biedt sociaal medische begeleiding op het gebied van gezondheid en veiligheid. Hij/zij ondersteunt en adviseert leerlingen, ouder(s) en de school.</w:t>
      </w:r>
    </w:p>
    <w:p w14:paraId="295867C2" w14:textId="77777777" w:rsidR="00D9517B" w:rsidRPr="00D9517B" w:rsidRDefault="00D9517B" w:rsidP="00012550">
      <w:pPr>
        <w:pStyle w:val="Lijstalinea"/>
        <w:numPr>
          <w:ilvl w:val="0"/>
          <w:numId w:val="39"/>
        </w:numPr>
        <w:rPr>
          <w:color w:val="00B050"/>
        </w:rPr>
      </w:pPr>
      <w:r>
        <w:t>Jeugdmaatschappelijk werker (v</w:t>
      </w:r>
      <w:r w:rsidR="00012550">
        <w:t>anuit Vaart Welzijn</w:t>
      </w:r>
      <w:r>
        <w:t>):</w:t>
      </w:r>
    </w:p>
    <w:p w14:paraId="11B6457B" w14:textId="0AA7A045" w:rsidR="00012550" w:rsidRDefault="00012550" w:rsidP="00D9517B">
      <w:pPr>
        <w:pStyle w:val="Lijstalinea"/>
      </w:pPr>
      <w:r>
        <w:t>De jeugdmaatschappelijk werker begeleidt leerlingen met welzijnspr</w:t>
      </w:r>
      <w:r w:rsidR="00162BBE">
        <w:t>o</w:t>
      </w:r>
      <w:r>
        <w:t>blemen en vervult o.a. de brugfunctie tussen leerling, ouder(s)/verzorgers, school en (specifieke) hulpverlening.</w:t>
      </w:r>
    </w:p>
    <w:p w14:paraId="586E3AEA" w14:textId="77777777" w:rsidR="00D9517B" w:rsidRPr="00012550" w:rsidRDefault="00D9517B" w:rsidP="00D9517B">
      <w:pPr>
        <w:pStyle w:val="Lijstalinea"/>
        <w:rPr>
          <w:color w:val="00B050"/>
        </w:rPr>
      </w:pPr>
    </w:p>
    <w:p w14:paraId="239FCB1A" w14:textId="1DB3B07A" w:rsidR="00972EFD" w:rsidRPr="000E156E" w:rsidRDefault="00E7023F" w:rsidP="000E156E">
      <w:pPr>
        <w:pStyle w:val="Lijstalinea"/>
        <w:numPr>
          <w:ilvl w:val="1"/>
          <w:numId w:val="40"/>
        </w:numPr>
        <w:spacing w:after="0"/>
        <w:outlineLvl w:val="1"/>
        <w:rPr>
          <w:b/>
        </w:rPr>
      </w:pPr>
      <w:bookmarkStart w:id="20" w:name="_Toc27475993"/>
      <w:r w:rsidRPr="000E156E">
        <w:rPr>
          <w:b/>
        </w:rPr>
        <w:t>E</w:t>
      </w:r>
      <w:r w:rsidR="00EC3CDB" w:rsidRPr="000E156E">
        <w:rPr>
          <w:b/>
        </w:rPr>
        <w:t>xtra ondersteuning</w:t>
      </w:r>
      <w:bookmarkEnd w:id="20"/>
    </w:p>
    <w:p w14:paraId="3899EE7C" w14:textId="1FEDDD47" w:rsidR="00EC3CDB" w:rsidRPr="00340E88" w:rsidRDefault="00EC3CDB" w:rsidP="000E156E">
      <w:pPr>
        <w:spacing w:after="0"/>
        <w:rPr>
          <w:b/>
        </w:rPr>
      </w:pPr>
      <w:r w:rsidRPr="00AD2E0B">
        <w:t>Extra ondersteuning omvat alle vormen van onderwijs, ondersteuning en/of zorg die de basisondersteunin</w:t>
      </w:r>
      <w:r>
        <w:t>g overstijgen. Als</w:t>
      </w:r>
      <w:r w:rsidRPr="00AD2E0B">
        <w:t xml:space="preserve"> de geboden basisondersteuning niet toereikend is en de school handelingsverlegen is</w:t>
      </w:r>
      <w:r>
        <w:t xml:space="preserve"> en het diploma geen reëel perspectief, wordt een andere, </w:t>
      </w:r>
      <w:r w:rsidRPr="00AD2E0B">
        <w:t xml:space="preserve">meer passende </w:t>
      </w:r>
      <w:r w:rsidR="00BF20A9">
        <w:t>(</w:t>
      </w:r>
      <w:r w:rsidRPr="00AD2E0B">
        <w:t>onderwijs</w:t>
      </w:r>
      <w:r w:rsidR="00BF20A9">
        <w:t>)</w:t>
      </w:r>
      <w:r w:rsidRPr="00AD2E0B">
        <w:t xml:space="preserve">setting gezocht. Ouder(s)/verzorger(s) worden betrokken bij dit proces. </w:t>
      </w:r>
      <w:r w:rsidRPr="00340E88">
        <w:rPr>
          <w:color w:val="00B050"/>
        </w:rPr>
        <w:tab/>
      </w:r>
      <w:r w:rsidRPr="00340E88">
        <w:rPr>
          <w:color w:val="00B050"/>
        </w:rPr>
        <w:tab/>
      </w:r>
      <w:r w:rsidRPr="00340E88">
        <w:rPr>
          <w:color w:val="00B050"/>
        </w:rPr>
        <w:br/>
        <w:t xml:space="preserve"> </w:t>
      </w:r>
    </w:p>
    <w:p w14:paraId="045ED4DB" w14:textId="5D975B2D" w:rsidR="00EC3CDB" w:rsidRPr="00EC3CDB" w:rsidRDefault="00EC3CDB" w:rsidP="00972EFD">
      <w:pPr>
        <w:pStyle w:val="Kop2"/>
        <w:rPr>
          <w:b w:val="0"/>
        </w:rPr>
      </w:pPr>
      <w:bookmarkStart w:id="21" w:name="_Toc27475994"/>
      <w:r w:rsidRPr="00EC3CDB">
        <w:lastRenderedPageBreak/>
        <w:t>5.3 Aanpassingen</w:t>
      </w:r>
      <w:bookmarkEnd w:id="21"/>
    </w:p>
    <w:p w14:paraId="451885D0" w14:textId="77777777" w:rsidR="00EC3CDB" w:rsidRDefault="00EC3CDB" w:rsidP="00EC3CDB">
      <w:pPr>
        <w:jc w:val="both"/>
      </w:pPr>
      <w:r>
        <w:t>In het overzicht hieronder ziet u welke fysieke aanpassingen en ondersteuningsmiddelen de school beschikbaar heeft om tegemoet te kunnen komen aan aanvullende onderwijsbehoeften van leerlingen.</w:t>
      </w:r>
    </w:p>
    <w:p w14:paraId="2A3B61EB" w14:textId="77777777" w:rsidR="00887BCD" w:rsidRDefault="00887BCD" w:rsidP="00EC3CDB">
      <w:pPr>
        <w:jc w:val="both"/>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851"/>
        <w:gridCol w:w="850"/>
      </w:tblGrid>
      <w:tr w:rsidR="00EC3CDB" w14:paraId="491AA12E" w14:textId="77777777" w:rsidTr="00B249DC">
        <w:tc>
          <w:tcPr>
            <w:tcW w:w="3397" w:type="dxa"/>
          </w:tcPr>
          <w:p w14:paraId="58D25580" w14:textId="77777777" w:rsidR="00EC3CDB" w:rsidRDefault="00EC3CDB" w:rsidP="00B249DC"/>
        </w:tc>
        <w:tc>
          <w:tcPr>
            <w:tcW w:w="851" w:type="dxa"/>
          </w:tcPr>
          <w:p w14:paraId="182700A5" w14:textId="77777777" w:rsidR="00EC3CDB" w:rsidRDefault="00EC3CDB" w:rsidP="00B249DC">
            <w:r>
              <w:t>Ja</w:t>
            </w:r>
          </w:p>
        </w:tc>
        <w:tc>
          <w:tcPr>
            <w:tcW w:w="850" w:type="dxa"/>
          </w:tcPr>
          <w:p w14:paraId="2B50780F" w14:textId="77777777" w:rsidR="00EC3CDB" w:rsidRDefault="00EC3CDB" w:rsidP="00B249DC">
            <w:r>
              <w:t>Nee</w:t>
            </w:r>
          </w:p>
        </w:tc>
      </w:tr>
      <w:tr w:rsidR="00EC3CDB" w14:paraId="399EF1C7" w14:textId="77777777" w:rsidTr="00B249DC">
        <w:tc>
          <w:tcPr>
            <w:tcW w:w="3397" w:type="dxa"/>
          </w:tcPr>
          <w:p w14:paraId="1DA6315D" w14:textId="77777777" w:rsidR="00EC3CDB" w:rsidRDefault="00EC3CDB" w:rsidP="00B249DC">
            <w:r>
              <w:t xml:space="preserve">Rolstoeltoegankelijk </w:t>
            </w:r>
          </w:p>
        </w:tc>
        <w:tc>
          <w:tcPr>
            <w:tcW w:w="851" w:type="dxa"/>
          </w:tcPr>
          <w:p w14:paraId="0BC0737C"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711B2673"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101FB56F" w14:textId="77777777" w:rsidTr="00B249DC">
        <w:tc>
          <w:tcPr>
            <w:tcW w:w="3397" w:type="dxa"/>
          </w:tcPr>
          <w:p w14:paraId="21AE3DA1" w14:textId="77777777" w:rsidR="00EC3CDB" w:rsidRDefault="00EC3CDB" w:rsidP="00B249DC">
            <w:r>
              <w:t xml:space="preserve">Lift </w:t>
            </w:r>
          </w:p>
        </w:tc>
        <w:tc>
          <w:tcPr>
            <w:tcW w:w="851" w:type="dxa"/>
          </w:tcPr>
          <w:p w14:paraId="347F1744"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0AAC5403"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7B88E2A7" w14:textId="77777777" w:rsidTr="00B249DC">
        <w:tc>
          <w:tcPr>
            <w:tcW w:w="3397" w:type="dxa"/>
          </w:tcPr>
          <w:p w14:paraId="2B801B99" w14:textId="77777777" w:rsidR="00EC3CDB" w:rsidRDefault="00EC3CDB" w:rsidP="00B249DC">
            <w:r>
              <w:t xml:space="preserve">Invalidentoilet </w:t>
            </w:r>
          </w:p>
        </w:tc>
        <w:tc>
          <w:tcPr>
            <w:tcW w:w="851" w:type="dxa"/>
          </w:tcPr>
          <w:p w14:paraId="6CAF7FDE"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23C945D6"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788761AB" w14:textId="77777777" w:rsidTr="00B249DC">
        <w:tc>
          <w:tcPr>
            <w:tcW w:w="3397" w:type="dxa"/>
          </w:tcPr>
          <w:p w14:paraId="4D6C1E8C" w14:textId="77777777" w:rsidR="00EC3CDB" w:rsidRDefault="00EC3CDB" w:rsidP="00B249DC">
            <w:r>
              <w:t xml:space="preserve">Brede deuren </w:t>
            </w:r>
          </w:p>
        </w:tc>
        <w:tc>
          <w:tcPr>
            <w:tcW w:w="851" w:type="dxa"/>
          </w:tcPr>
          <w:p w14:paraId="47DCC0B1"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7AD92C5A"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13235A0D" w14:textId="77777777" w:rsidTr="00B249DC">
        <w:tc>
          <w:tcPr>
            <w:tcW w:w="3397" w:type="dxa"/>
          </w:tcPr>
          <w:p w14:paraId="7CBAC964" w14:textId="77777777" w:rsidR="00EC3CDB" w:rsidRDefault="00EC3CDB" w:rsidP="00B249DC">
            <w:r>
              <w:t xml:space="preserve">Tilvoorzieningen </w:t>
            </w:r>
          </w:p>
        </w:tc>
        <w:tc>
          <w:tcPr>
            <w:tcW w:w="851" w:type="dxa"/>
          </w:tcPr>
          <w:p w14:paraId="24CCED4D"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64B87312"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794247BA" w14:textId="77777777" w:rsidTr="00B249DC">
        <w:tc>
          <w:tcPr>
            <w:tcW w:w="3397" w:type="dxa"/>
          </w:tcPr>
          <w:p w14:paraId="4E425666" w14:textId="77777777" w:rsidR="00EC3CDB" w:rsidRDefault="00EC3CDB" w:rsidP="00B249DC">
            <w:r>
              <w:t xml:space="preserve">Extra schoonmaak i.v.m. allergieën </w:t>
            </w:r>
          </w:p>
        </w:tc>
        <w:tc>
          <w:tcPr>
            <w:tcW w:w="851" w:type="dxa"/>
          </w:tcPr>
          <w:p w14:paraId="61F9714D"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397C868B"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r w:rsidR="00EC3CDB" w14:paraId="67EA3A32" w14:textId="77777777" w:rsidTr="00B249DC">
        <w:tc>
          <w:tcPr>
            <w:tcW w:w="3397" w:type="dxa"/>
          </w:tcPr>
          <w:p w14:paraId="7EC6A47A" w14:textId="77777777" w:rsidR="00EC3CDB" w:rsidRDefault="00EC3CDB" w:rsidP="00B249DC">
            <w:r>
              <w:t xml:space="preserve">Mogelijkheid tot rusten </w:t>
            </w:r>
          </w:p>
        </w:tc>
        <w:tc>
          <w:tcPr>
            <w:tcW w:w="851" w:type="dxa"/>
          </w:tcPr>
          <w:p w14:paraId="25A0CA8B"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c>
          <w:tcPr>
            <w:tcW w:w="850" w:type="dxa"/>
          </w:tcPr>
          <w:p w14:paraId="2486F177" w14:textId="77777777" w:rsidR="00EC3CDB" w:rsidRDefault="00EC3CDB" w:rsidP="00B249DC">
            <w:r>
              <w:rPr>
                <w:rFonts w:ascii="Wingdings 2" w:hAnsi="Wingdings 2" w:cs="Wingdings 2"/>
                <w:sz w:val="28"/>
                <w:szCs w:val="28"/>
              </w:rPr>
              <w:t></w:t>
            </w:r>
            <w:r>
              <w:rPr>
                <w:rFonts w:ascii="Wingdings 2" w:hAnsi="Wingdings 2" w:cs="Wingdings 2"/>
                <w:sz w:val="28"/>
                <w:szCs w:val="28"/>
              </w:rPr>
              <w:t></w:t>
            </w:r>
          </w:p>
        </w:tc>
      </w:tr>
    </w:tbl>
    <w:p w14:paraId="1FC77372" w14:textId="2A864811" w:rsidR="00EC3CDB" w:rsidRDefault="00EC3CDB" w:rsidP="00EC3CDB"/>
    <w:p w14:paraId="6D8D59BC" w14:textId="31CC0956" w:rsidR="006478F7" w:rsidRDefault="006478F7" w:rsidP="00EC3CDB"/>
    <w:tbl>
      <w:tblPr>
        <w:tblW w:w="9880" w:type="dxa"/>
        <w:tblInd w:w="-108" w:type="dxa"/>
        <w:tblLayout w:type="fixed"/>
        <w:tblLook w:val="0000" w:firstRow="0" w:lastRow="0" w:firstColumn="0" w:lastColumn="0" w:noHBand="0" w:noVBand="0"/>
      </w:tblPr>
      <w:tblGrid>
        <w:gridCol w:w="4781"/>
        <w:gridCol w:w="1276"/>
        <w:gridCol w:w="1276"/>
        <w:gridCol w:w="1275"/>
        <w:gridCol w:w="1272"/>
      </w:tblGrid>
      <w:tr w:rsidR="00EC3CDB" w:rsidRPr="00F971E8" w14:paraId="1A394ACD" w14:textId="77777777" w:rsidTr="00B249DC">
        <w:trPr>
          <w:trHeight w:val="237"/>
        </w:trPr>
        <w:tc>
          <w:tcPr>
            <w:tcW w:w="4781" w:type="dxa"/>
          </w:tcPr>
          <w:p w14:paraId="41A4A9BE" w14:textId="77777777" w:rsidR="00EC3CDB" w:rsidRPr="00F971E8" w:rsidRDefault="00EC3CDB" w:rsidP="00B249DC">
            <w:pPr>
              <w:rPr>
                <w:rFonts w:ascii="Calibri" w:hAnsi="Calibri" w:cs="Calibri"/>
              </w:rPr>
            </w:pPr>
          </w:p>
        </w:tc>
        <w:tc>
          <w:tcPr>
            <w:tcW w:w="1276" w:type="dxa"/>
          </w:tcPr>
          <w:p w14:paraId="6510A2E1" w14:textId="77777777" w:rsidR="00EC3CDB" w:rsidRPr="00F971E8" w:rsidRDefault="00EC3CDB" w:rsidP="00B249DC">
            <w:r w:rsidRPr="00F971E8">
              <w:t xml:space="preserve">Voor alle leerlingen </w:t>
            </w:r>
          </w:p>
        </w:tc>
        <w:tc>
          <w:tcPr>
            <w:tcW w:w="1276" w:type="dxa"/>
          </w:tcPr>
          <w:p w14:paraId="4A458F2B" w14:textId="77777777" w:rsidR="00EC3CDB" w:rsidRPr="00F971E8" w:rsidRDefault="00EC3CDB" w:rsidP="00B249DC">
            <w:pPr>
              <w:spacing w:after="0" w:line="240" w:lineRule="auto"/>
              <w:rPr>
                <w:rFonts w:ascii="Calibri" w:hAnsi="Calibri" w:cs="Calibri"/>
              </w:rPr>
            </w:pPr>
            <w:r w:rsidRPr="00F971E8">
              <w:rPr>
                <w:rFonts w:ascii="Calibri" w:hAnsi="Calibri" w:cs="Calibri"/>
              </w:rPr>
              <w:t xml:space="preserve">Voor een </w:t>
            </w:r>
          </w:p>
          <w:p w14:paraId="69924101" w14:textId="77777777" w:rsidR="00EC3CDB" w:rsidRPr="00F971E8" w:rsidRDefault="00EC3CDB" w:rsidP="00B249DC">
            <w:pPr>
              <w:spacing w:after="0" w:line="240" w:lineRule="auto"/>
              <w:rPr>
                <w:rFonts w:ascii="Calibri" w:hAnsi="Calibri" w:cs="Calibri"/>
              </w:rPr>
            </w:pPr>
            <w:r w:rsidRPr="00F971E8">
              <w:rPr>
                <w:rFonts w:ascii="Calibri" w:hAnsi="Calibri" w:cs="Calibri"/>
              </w:rPr>
              <w:t xml:space="preserve">groep </w:t>
            </w:r>
          </w:p>
        </w:tc>
        <w:tc>
          <w:tcPr>
            <w:tcW w:w="1275" w:type="dxa"/>
          </w:tcPr>
          <w:p w14:paraId="2AD4C225" w14:textId="77777777" w:rsidR="00EC3CDB" w:rsidRPr="00F971E8" w:rsidRDefault="00EC3CDB" w:rsidP="00B249DC">
            <w:pPr>
              <w:spacing w:after="0" w:line="240" w:lineRule="auto"/>
              <w:rPr>
                <w:rFonts w:ascii="Calibri" w:hAnsi="Calibri" w:cs="Calibri"/>
              </w:rPr>
            </w:pPr>
            <w:r w:rsidRPr="00F971E8">
              <w:rPr>
                <w:rFonts w:ascii="Calibri" w:hAnsi="Calibri" w:cs="Calibri"/>
              </w:rPr>
              <w:t xml:space="preserve">Individuele leerlingen </w:t>
            </w:r>
          </w:p>
        </w:tc>
        <w:tc>
          <w:tcPr>
            <w:tcW w:w="1272" w:type="dxa"/>
          </w:tcPr>
          <w:p w14:paraId="3F28C5CE" w14:textId="77777777" w:rsidR="00EC3CDB" w:rsidRPr="00F971E8" w:rsidRDefault="00EC3CDB" w:rsidP="00B249DC">
            <w:pPr>
              <w:spacing w:after="0" w:line="240" w:lineRule="auto"/>
              <w:rPr>
                <w:rFonts w:ascii="Calibri" w:hAnsi="Calibri" w:cs="Calibri"/>
              </w:rPr>
            </w:pPr>
            <w:r w:rsidRPr="00F971E8">
              <w:rPr>
                <w:rFonts w:ascii="Calibri" w:hAnsi="Calibri" w:cs="Calibri"/>
              </w:rPr>
              <w:t xml:space="preserve">Niet aanwezig </w:t>
            </w:r>
          </w:p>
        </w:tc>
      </w:tr>
      <w:tr w:rsidR="00EC3CDB" w:rsidRPr="00573355" w14:paraId="20600C76" w14:textId="77777777" w:rsidTr="00B249DC">
        <w:trPr>
          <w:trHeight w:val="112"/>
        </w:trPr>
        <w:tc>
          <w:tcPr>
            <w:tcW w:w="4781" w:type="dxa"/>
          </w:tcPr>
          <w:p w14:paraId="22F76195" w14:textId="77777777" w:rsidR="00EC3CDB" w:rsidRPr="00F971E8" w:rsidRDefault="00EC3CDB" w:rsidP="00B249DC">
            <w:r w:rsidRPr="00F971E8">
              <w:t xml:space="preserve">Laptop / tablet </w:t>
            </w:r>
          </w:p>
        </w:tc>
        <w:tc>
          <w:tcPr>
            <w:tcW w:w="1276" w:type="dxa"/>
          </w:tcPr>
          <w:p w14:paraId="07675312"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21EA8706"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3D4AAE79"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751421C2"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02DBA99A" w14:textId="77777777" w:rsidTr="00B249DC">
        <w:trPr>
          <w:trHeight w:val="251"/>
        </w:trPr>
        <w:tc>
          <w:tcPr>
            <w:tcW w:w="4781" w:type="dxa"/>
          </w:tcPr>
          <w:p w14:paraId="1FCABD72" w14:textId="77777777" w:rsidR="00EC3CDB" w:rsidRPr="00F971E8" w:rsidRDefault="00EC3CDB" w:rsidP="00B249DC">
            <w:r w:rsidRPr="00F971E8">
              <w:t xml:space="preserve">Digitaal lesmateriaal </w:t>
            </w:r>
          </w:p>
        </w:tc>
        <w:tc>
          <w:tcPr>
            <w:tcW w:w="1276" w:type="dxa"/>
          </w:tcPr>
          <w:p w14:paraId="3FD2893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0AE60148"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34CBF0E3"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0EE5041E"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7B54BC82" w14:textId="77777777" w:rsidTr="00B249DC">
        <w:trPr>
          <w:trHeight w:val="391"/>
        </w:trPr>
        <w:tc>
          <w:tcPr>
            <w:tcW w:w="4781" w:type="dxa"/>
          </w:tcPr>
          <w:p w14:paraId="40061CFC" w14:textId="77777777" w:rsidR="00EC3CDB" w:rsidRPr="00F971E8" w:rsidRDefault="00EC3CDB" w:rsidP="00B249DC">
            <w:r w:rsidRPr="00F971E8">
              <w:t xml:space="preserve">Computers met voorleesapplicatie (Claroread) </w:t>
            </w:r>
          </w:p>
        </w:tc>
        <w:tc>
          <w:tcPr>
            <w:tcW w:w="1276" w:type="dxa"/>
          </w:tcPr>
          <w:p w14:paraId="4592D78D"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2D640B33"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720E683C"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2DC1B54B"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031F1243" w14:textId="77777777" w:rsidTr="00B249DC">
        <w:trPr>
          <w:trHeight w:val="391"/>
        </w:trPr>
        <w:tc>
          <w:tcPr>
            <w:tcW w:w="4781" w:type="dxa"/>
          </w:tcPr>
          <w:p w14:paraId="7CD0C541" w14:textId="77777777" w:rsidR="00EC3CDB" w:rsidRPr="00F971E8" w:rsidRDefault="00EC3CDB" w:rsidP="00B249DC">
            <w:r w:rsidRPr="00F971E8">
              <w:t xml:space="preserve">Laptop / computer voor toetsen </w:t>
            </w:r>
          </w:p>
        </w:tc>
        <w:tc>
          <w:tcPr>
            <w:tcW w:w="1276" w:type="dxa"/>
          </w:tcPr>
          <w:p w14:paraId="702C3C88"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6C1B193A"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66A3AE98"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306DE60B"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3F93B982" w14:textId="77777777" w:rsidTr="00B249DC">
        <w:trPr>
          <w:trHeight w:val="251"/>
        </w:trPr>
        <w:tc>
          <w:tcPr>
            <w:tcW w:w="4781" w:type="dxa"/>
          </w:tcPr>
          <w:p w14:paraId="5A0C34C8" w14:textId="77777777" w:rsidR="00EC3CDB" w:rsidRPr="00F971E8" w:rsidRDefault="00EC3CDB" w:rsidP="00B249DC">
            <w:r w:rsidRPr="00F971E8">
              <w:t xml:space="preserve">Vergroot lesmateriaal </w:t>
            </w:r>
          </w:p>
        </w:tc>
        <w:tc>
          <w:tcPr>
            <w:tcW w:w="1276" w:type="dxa"/>
          </w:tcPr>
          <w:p w14:paraId="2151CF73"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5A9043BF"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6B83CF79"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3ABB5409"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3A2AAEEC" w14:textId="77777777" w:rsidTr="00B249DC">
        <w:trPr>
          <w:trHeight w:val="112"/>
        </w:trPr>
        <w:tc>
          <w:tcPr>
            <w:tcW w:w="4781" w:type="dxa"/>
          </w:tcPr>
          <w:p w14:paraId="21407AB5" w14:textId="77777777" w:rsidR="00EC3CDB" w:rsidRPr="00F971E8" w:rsidRDefault="00EC3CDB" w:rsidP="00B249DC">
            <w:r w:rsidRPr="00F971E8">
              <w:t xml:space="preserve">Prikkelarme inrichting lokalen </w:t>
            </w:r>
          </w:p>
        </w:tc>
        <w:tc>
          <w:tcPr>
            <w:tcW w:w="1276" w:type="dxa"/>
          </w:tcPr>
          <w:p w14:paraId="41B03A5C"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20BBB5A3"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5C33FC5D"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516566EF"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77D19CC4" w14:textId="77777777" w:rsidTr="00B249DC">
        <w:trPr>
          <w:trHeight w:val="391"/>
        </w:trPr>
        <w:tc>
          <w:tcPr>
            <w:tcW w:w="4781" w:type="dxa"/>
          </w:tcPr>
          <w:p w14:paraId="1285743F" w14:textId="77777777" w:rsidR="00EC3CDB" w:rsidRPr="00F971E8" w:rsidRDefault="00EC3CDB" w:rsidP="00B249DC">
            <w:r w:rsidRPr="00F971E8">
              <w:t xml:space="preserve">Aanpassingen in de school voor kinderen met een auditieve handicap (ringleiding) </w:t>
            </w:r>
          </w:p>
        </w:tc>
        <w:tc>
          <w:tcPr>
            <w:tcW w:w="1276" w:type="dxa"/>
          </w:tcPr>
          <w:p w14:paraId="24C9469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58A4EC8F"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4A141984"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0023C88E"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40EB6EAE" w14:textId="77777777" w:rsidTr="00B249DC">
        <w:trPr>
          <w:trHeight w:val="391"/>
        </w:trPr>
        <w:tc>
          <w:tcPr>
            <w:tcW w:w="4781" w:type="dxa"/>
          </w:tcPr>
          <w:p w14:paraId="3F77F959" w14:textId="77777777" w:rsidR="00EC3CDB" w:rsidRPr="00F971E8" w:rsidRDefault="00EC3CDB" w:rsidP="00B249DC">
            <w:r w:rsidRPr="00F971E8">
              <w:t xml:space="preserve">Aanpassingen in de school voor kinderen met een visuele handicap </w:t>
            </w:r>
          </w:p>
        </w:tc>
        <w:tc>
          <w:tcPr>
            <w:tcW w:w="1276" w:type="dxa"/>
          </w:tcPr>
          <w:p w14:paraId="78A5B40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07F7810E"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3D1E9EC6"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5ABDDD9B"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p>
        </w:tc>
      </w:tr>
      <w:tr w:rsidR="00EC3CDB" w:rsidRPr="00573355" w14:paraId="6C33A519" w14:textId="77777777" w:rsidTr="00B249DC">
        <w:trPr>
          <w:trHeight w:val="252"/>
        </w:trPr>
        <w:tc>
          <w:tcPr>
            <w:tcW w:w="4781" w:type="dxa"/>
          </w:tcPr>
          <w:p w14:paraId="2301EE37" w14:textId="77777777" w:rsidR="00EC3CDB" w:rsidRPr="00F971E8" w:rsidRDefault="00EC3CDB" w:rsidP="00B249DC">
            <w:r w:rsidRPr="00F971E8">
              <w:t xml:space="preserve">Ambulante begeleiding slechtziende kinderen </w:t>
            </w:r>
          </w:p>
        </w:tc>
        <w:tc>
          <w:tcPr>
            <w:tcW w:w="1276" w:type="dxa"/>
          </w:tcPr>
          <w:p w14:paraId="1C1C882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0D9F0CCB"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29BA811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72F6414A"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7D7079C6" w14:textId="77777777" w:rsidTr="00B249DC">
        <w:trPr>
          <w:trHeight w:val="112"/>
        </w:trPr>
        <w:tc>
          <w:tcPr>
            <w:tcW w:w="4781" w:type="dxa"/>
          </w:tcPr>
          <w:p w14:paraId="14519B9B" w14:textId="657DE354" w:rsidR="00EC3CDB" w:rsidRPr="00F971E8" w:rsidRDefault="00EC3CDB" w:rsidP="00B249DC">
            <w:r w:rsidRPr="00F971E8">
              <w:t>S</w:t>
            </w:r>
            <w:r w:rsidR="00BF0449">
              <w:t xml:space="preserve">tilte(werk)plek </w:t>
            </w:r>
            <w:r w:rsidRPr="00F971E8">
              <w:t xml:space="preserve"> </w:t>
            </w:r>
          </w:p>
        </w:tc>
        <w:tc>
          <w:tcPr>
            <w:tcW w:w="1276" w:type="dxa"/>
          </w:tcPr>
          <w:p w14:paraId="19CB55F7"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6" w:type="dxa"/>
          </w:tcPr>
          <w:p w14:paraId="28AD913D"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5" w:type="dxa"/>
          </w:tcPr>
          <w:p w14:paraId="25A9A6F4"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c>
          <w:tcPr>
            <w:tcW w:w="1272" w:type="dxa"/>
          </w:tcPr>
          <w:p w14:paraId="7876B7A7"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r w:rsidRPr="00573355">
              <w:rPr>
                <w:rFonts w:ascii="Wingdings 2" w:hAnsi="Wingdings 2" w:cs="Wingdings 2"/>
                <w:color w:val="000000"/>
                <w:sz w:val="28"/>
                <w:szCs w:val="28"/>
              </w:rPr>
              <w:t></w:t>
            </w:r>
          </w:p>
        </w:tc>
      </w:tr>
      <w:tr w:rsidR="00EC3CDB" w:rsidRPr="00573355" w14:paraId="6475F09D" w14:textId="77777777" w:rsidTr="00B249DC">
        <w:trPr>
          <w:trHeight w:val="112"/>
        </w:trPr>
        <w:tc>
          <w:tcPr>
            <w:tcW w:w="4781" w:type="dxa"/>
          </w:tcPr>
          <w:p w14:paraId="5EFCA7B9" w14:textId="77777777" w:rsidR="00EC3CDB" w:rsidRPr="00F971E8" w:rsidRDefault="00EC3CDB" w:rsidP="00B249DC">
            <w:pPr>
              <w:rPr>
                <w:rFonts w:ascii="Calibri" w:hAnsi="Calibri" w:cs="Calibri"/>
              </w:rPr>
            </w:pPr>
            <w:r w:rsidRPr="000E48AF">
              <w:t xml:space="preserve">Time-out ruimte met begeleider waar de leerling heen kan om tot rust te komen </w:t>
            </w:r>
          </w:p>
        </w:tc>
        <w:tc>
          <w:tcPr>
            <w:tcW w:w="1276" w:type="dxa"/>
          </w:tcPr>
          <w:p w14:paraId="1DBB5BB8"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6" w:type="dxa"/>
          </w:tcPr>
          <w:p w14:paraId="37BA70D2"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5" w:type="dxa"/>
          </w:tcPr>
          <w:p w14:paraId="0686ED01"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2" w:type="dxa"/>
          </w:tcPr>
          <w:p w14:paraId="013EE222"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r>
      <w:tr w:rsidR="00EC3CDB" w:rsidRPr="00573355" w14:paraId="4F0387A5" w14:textId="77777777" w:rsidTr="00B249DC">
        <w:trPr>
          <w:trHeight w:val="1332"/>
        </w:trPr>
        <w:tc>
          <w:tcPr>
            <w:tcW w:w="4781" w:type="dxa"/>
          </w:tcPr>
          <w:p w14:paraId="1B9CB511" w14:textId="77777777" w:rsidR="00EC3CDB" w:rsidRPr="00F971E8" w:rsidRDefault="00EC3CDB" w:rsidP="00B249DC">
            <w:pPr>
              <w:rPr>
                <w:rFonts w:ascii="Calibri" w:hAnsi="Calibri" w:cs="Calibri"/>
              </w:rPr>
            </w:pPr>
            <w:r w:rsidRPr="000E48AF">
              <w:t xml:space="preserve">Vaste persoon waar de leerling naartoe kan tijdens vrije momenten </w:t>
            </w:r>
          </w:p>
        </w:tc>
        <w:tc>
          <w:tcPr>
            <w:tcW w:w="1276" w:type="dxa"/>
          </w:tcPr>
          <w:p w14:paraId="65DB200B"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6" w:type="dxa"/>
          </w:tcPr>
          <w:p w14:paraId="22694228"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5" w:type="dxa"/>
          </w:tcPr>
          <w:p w14:paraId="3B1BAB2F"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c>
          <w:tcPr>
            <w:tcW w:w="1272" w:type="dxa"/>
          </w:tcPr>
          <w:p w14:paraId="2F82FBD3" w14:textId="77777777" w:rsidR="00EC3CDB" w:rsidRPr="00573355" w:rsidRDefault="00EC3CDB" w:rsidP="00B249DC">
            <w:pPr>
              <w:autoSpaceDE w:val="0"/>
              <w:autoSpaceDN w:val="0"/>
              <w:adjustRightInd w:val="0"/>
              <w:spacing w:after="0" w:line="240" w:lineRule="auto"/>
              <w:rPr>
                <w:rFonts w:ascii="Wingdings 2" w:hAnsi="Wingdings 2" w:cs="Wingdings 2"/>
                <w:color w:val="000000"/>
                <w:sz w:val="28"/>
                <w:szCs w:val="28"/>
              </w:rPr>
            </w:pPr>
            <w:r w:rsidRPr="000E48AF">
              <w:rPr>
                <w:rFonts w:ascii="Wingdings 2" w:hAnsi="Wingdings 2" w:cs="Wingdings 2"/>
                <w:color w:val="000000"/>
                <w:sz w:val="28"/>
                <w:szCs w:val="28"/>
              </w:rPr>
              <w:t></w:t>
            </w:r>
            <w:r w:rsidRPr="000E48AF">
              <w:rPr>
                <w:rFonts w:ascii="Wingdings 2" w:hAnsi="Wingdings 2" w:cs="Wingdings 2"/>
                <w:color w:val="000000"/>
                <w:sz w:val="28"/>
                <w:szCs w:val="28"/>
              </w:rPr>
              <w:t></w:t>
            </w:r>
          </w:p>
        </w:tc>
      </w:tr>
    </w:tbl>
    <w:p w14:paraId="04B467AF" w14:textId="77BEF5E9" w:rsidR="00972EFD" w:rsidRDefault="00244B81" w:rsidP="00244B81">
      <w:pPr>
        <w:pStyle w:val="Kop2"/>
      </w:pPr>
      <w:bookmarkStart w:id="22" w:name="_Toc27475995"/>
      <w:r>
        <w:lastRenderedPageBreak/>
        <w:t xml:space="preserve">5.4 </w:t>
      </w:r>
      <w:r w:rsidR="00EC3CDB" w:rsidRPr="00EC3CDB">
        <w:t>Grenzen van de school</w:t>
      </w:r>
      <w:bookmarkEnd w:id="22"/>
      <w:r w:rsidR="00EC3CDB" w:rsidRPr="00EC3CDB">
        <w:t xml:space="preserve"> </w:t>
      </w:r>
    </w:p>
    <w:p w14:paraId="5B31ECFC" w14:textId="1B3F2122" w:rsidR="00871C0E" w:rsidRPr="00871C0E" w:rsidRDefault="00EC3CDB" w:rsidP="00972EFD">
      <w:r>
        <w:t xml:space="preserve">In principe zijn alle leerlingen welkom, maar </w:t>
      </w:r>
      <w:r w:rsidR="00155A08">
        <w:t xml:space="preserve">soms </w:t>
      </w:r>
      <w:r>
        <w:t xml:space="preserve">kunnen wij niet de ondersteuning bieden die een leerling nodig heeft om succesvol zijn </w:t>
      </w:r>
      <w:r w:rsidR="00155A08">
        <w:t xml:space="preserve">of haar </w:t>
      </w:r>
      <w:r>
        <w:t xml:space="preserve">opleiding af te ronden.                                                            Bij de afweging om een leerling al dan niet toe te kunnen laten op school, wordt er per individuele leerling gekeken of de school kan voorzien in de </w:t>
      </w:r>
      <w:r w:rsidRPr="0029712C">
        <w:t>onder</w:t>
      </w:r>
      <w:r w:rsidR="006378FD" w:rsidRPr="0029712C">
        <w:t>wijs</w:t>
      </w:r>
      <w:r w:rsidRPr="0029712C">
        <w:t>behoefte</w:t>
      </w:r>
      <w:r>
        <w:t xml:space="preserve"> van deze leerling.                                  </w:t>
      </w:r>
      <w:r w:rsidRPr="00871C0E">
        <w:t>Met de ouder(s)/verzorger(s) wordt besproken waar de onder</w:t>
      </w:r>
      <w:r w:rsidR="006378FD">
        <w:t>wijs</w:t>
      </w:r>
      <w:r w:rsidRPr="00871C0E">
        <w:t xml:space="preserve">behoefte van een leerling uit bestaat. Vervolgens wordt beoordeeld of de ondersteuning die deze leerling nodig heeft geboden kan worden op Salland. Als dit niet het geval blijkt te zijn, zal er gezamenlijk gezocht moeten worden naar een </w:t>
      </w:r>
      <w:r w:rsidR="00340E88">
        <w:t>(</w:t>
      </w:r>
      <w:r w:rsidRPr="00871C0E">
        <w:t>onderwijs</w:t>
      </w:r>
      <w:r w:rsidR="00340E88">
        <w:t>)</w:t>
      </w:r>
      <w:r w:rsidR="00C206AE">
        <w:t>setting</w:t>
      </w:r>
      <w:r w:rsidRPr="00871C0E">
        <w:t xml:space="preserve"> die beter tegemoet kan komen aan de ondersteuningsbehoefte</w:t>
      </w:r>
      <w:r w:rsidR="00340E88">
        <w:t xml:space="preserve"> van de leerling</w:t>
      </w:r>
      <w:r w:rsidRPr="00871C0E">
        <w:t xml:space="preserve">. Per individuele leerling wordt nagegaan in hoeverre de grenzen van Salland bereikt zijn. De grenzen van Salland zijn </w:t>
      </w:r>
      <w:r w:rsidR="006378FD">
        <w:t>o.a.</w:t>
      </w:r>
      <w:r w:rsidR="006378FD" w:rsidRPr="00871C0E">
        <w:t xml:space="preserve"> </w:t>
      </w:r>
      <w:r w:rsidRPr="00871C0E">
        <w:t>bereikt indien sprake is van:</w:t>
      </w:r>
    </w:p>
    <w:p w14:paraId="3742CAE3" w14:textId="77DE8F08" w:rsidR="00EC3CDB" w:rsidRPr="00871C0E" w:rsidRDefault="00EC3CDB" w:rsidP="00871C0E">
      <w:pPr>
        <w:pStyle w:val="Lijstalinea"/>
        <w:numPr>
          <w:ilvl w:val="0"/>
          <w:numId w:val="41"/>
        </w:numPr>
      </w:pPr>
      <w:r w:rsidRPr="00871C0E">
        <w:t>Het ontbreken van een match tussen de ondersteuningsvraag en het ondersteuningsaanbod.    Hieronder vall</w:t>
      </w:r>
      <w:r w:rsidR="00AF3142">
        <w:t>en bijvoorbeeld leerlingen met m</w:t>
      </w:r>
      <w:r w:rsidRPr="00871C0E">
        <w:t>ulti</w:t>
      </w:r>
      <w:r w:rsidR="0029712C">
        <w:t>-</w:t>
      </w:r>
      <w:r w:rsidRPr="00871C0E">
        <w:t>problematiek waarbij er sprake is van een combinatie van complexe problematiek met een dusdanige ondersteuningsvraag dat de school geen passende ondersteuning kan bieden.</w:t>
      </w:r>
    </w:p>
    <w:p w14:paraId="186E32D2" w14:textId="77777777" w:rsidR="00EC3CDB" w:rsidRPr="00871C0E" w:rsidRDefault="00EC3CDB" w:rsidP="00871C0E">
      <w:pPr>
        <w:pStyle w:val="Lijstalinea"/>
        <w:numPr>
          <w:ilvl w:val="0"/>
          <w:numId w:val="41"/>
        </w:numPr>
        <w:jc w:val="both"/>
      </w:pPr>
      <w:r w:rsidRPr="00871C0E">
        <w:t>Het ontbreken van een reële kans op het behalen van een diploma.</w:t>
      </w:r>
    </w:p>
    <w:p w14:paraId="56A05949" w14:textId="26445159" w:rsidR="00EC3CDB" w:rsidRDefault="00EC3CDB" w:rsidP="00EC3CDB">
      <w:pPr>
        <w:pStyle w:val="Lijstalinea"/>
        <w:numPr>
          <w:ilvl w:val="0"/>
          <w:numId w:val="24"/>
        </w:numPr>
        <w:jc w:val="both"/>
      </w:pPr>
      <w:r>
        <w:t xml:space="preserve">Benodigde verpleegkundige hulp door medewerkers van de school (langdurig zieke leerlingen met cognitieve mogelijkheden voor het </w:t>
      </w:r>
      <w:r w:rsidR="00340E88">
        <w:t>vmbo</w:t>
      </w:r>
      <w:r>
        <w:t xml:space="preserve"> kunnen alleen geplaatst worden wanneer er voldoende randvoorwaarden aanwezig zijn).</w:t>
      </w:r>
    </w:p>
    <w:p w14:paraId="608E2BCC" w14:textId="77777777" w:rsidR="00EC3CDB" w:rsidRDefault="00EC3CDB" w:rsidP="00EC3CDB">
      <w:pPr>
        <w:pStyle w:val="Lijstalinea"/>
        <w:numPr>
          <w:ilvl w:val="0"/>
          <w:numId w:val="24"/>
        </w:numPr>
        <w:jc w:val="both"/>
      </w:pPr>
      <w:r>
        <w:t>Het belemmeren van het eigen leerproces en/of het leerproces van anderen door een leerling.</w:t>
      </w:r>
    </w:p>
    <w:p w14:paraId="493308A0" w14:textId="77777777" w:rsidR="00EC3CDB" w:rsidRDefault="00EC3CDB" w:rsidP="00EC3CDB">
      <w:pPr>
        <w:pStyle w:val="Lijstalinea"/>
        <w:numPr>
          <w:ilvl w:val="0"/>
          <w:numId w:val="24"/>
        </w:numPr>
        <w:jc w:val="both"/>
      </w:pPr>
      <w:r>
        <w:t>Onvoldoende leerbaarheid op sociaal-emotioneel gebied en/of taakgerichtheid.</w:t>
      </w:r>
    </w:p>
    <w:p w14:paraId="45DEC1F5" w14:textId="77777777" w:rsidR="00EC3CDB" w:rsidRDefault="00EC3CDB" w:rsidP="00EC3CDB">
      <w:pPr>
        <w:pStyle w:val="Lijstalinea"/>
        <w:numPr>
          <w:ilvl w:val="0"/>
          <w:numId w:val="24"/>
        </w:numPr>
        <w:jc w:val="both"/>
      </w:pPr>
      <w:r>
        <w:t>Het consequent hebben laten zien van het niet kunnen houden aan de geldende regels en afspraken.</w:t>
      </w:r>
    </w:p>
    <w:p w14:paraId="0DC3BA0F" w14:textId="316DAC93" w:rsidR="00EC3CDB" w:rsidRDefault="00EC3CDB" w:rsidP="00EC3CDB">
      <w:pPr>
        <w:pStyle w:val="Lijstalinea"/>
        <w:numPr>
          <w:ilvl w:val="0"/>
          <w:numId w:val="24"/>
        </w:numPr>
        <w:jc w:val="both"/>
      </w:pPr>
      <w:r>
        <w:t>Herhaaldelijk respectloos</w:t>
      </w:r>
      <w:r w:rsidR="00CC4B5D">
        <w:t xml:space="preserve"> gedrag naar medeleerlingen en</w:t>
      </w:r>
      <w:r w:rsidR="00FE54CF">
        <w:t>/of</w:t>
      </w:r>
      <w:r w:rsidR="00CC4B5D">
        <w:t xml:space="preserve"> mede</w:t>
      </w:r>
      <w:r>
        <w:t>werkers van de school.</w:t>
      </w:r>
    </w:p>
    <w:p w14:paraId="28C59410" w14:textId="77777777" w:rsidR="00EC3CDB" w:rsidRDefault="00EC3CDB" w:rsidP="00EC3CDB">
      <w:pPr>
        <w:pStyle w:val="Lijstalinea"/>
        <w:numPr>
          <w:ilvl w:val="0"/>
          <w:numId w:val="24"/>
        </w:numPr>
        <w:jc w:val="both"/>
      </w:pPr>
      <w:r>
        <w:t xml:space="preserve">Het in gevaar brengen van de veiligheid van zichzelf, andere leerlingen en/of personeelsleden. </w:t>
      </w:r>
    </w:p>
    <w:p w14:paraId="3ECDEFA5" w14:textId="45DFD526" w:rsidR="00EC3CDB" w:rsidRPr="005A2F44" w:rsidRDefault="00EC3CDB" w:rsidP="00EC3CDB">
      <w:pPr>
        <w:pStyle w:val="Lijstalinea"/>
        <w:numPr>
          <w:ilvl w:val="0"/>
          <w:numId w:val="24"/>
        </w:numPr>
      </w:pPr>
      <w:r>
        <w:t>Het ontbreken van samenwerking en overeenstemming over het benodigde ondersteunings-aanbod tussen leerling</w:t>
      </w:r>
      <w:r w:rsidRPr="005A2F44">
        <w:t>, ouders</w:t>
      </w:r>
      <w:r w:rsidR="001E088E" w:rsidRPr="005A2F44">
        <w:t>/verzorgers</w:t>
      </w:r>
      <w:r w:rsidRPr="005A2F44">
        <w:t xml:space="preserve"> en school.</w:t>
      </w:r>
    </w:p>
    <w:p w14:paraId="091CA332" w14:textId="0D9A7B89" w:rsidR="00A37160" w:rsidRDefault="00A37160" w:rsidP="00756930"/>
    <w:p w14:paraId="02995882" w14:textId="39AE50EA" w:rsidR="00802F7D" w:rsidRDefault="00802F7D">
      <w:pPr>
        <w:rPr>
          <w:rFonts w:ascii="Calibri" w:eastAsiaTheme="majorEastAsia" w:hAnsi="Calibri" w:cstheme="majorBidi"/>
          <w:b/>
          <w:sz w:val="24"/>
          <w:szCs w:val="24"/>
        </w:rPr>
      </w:pPr>
      <w:r>
        <w:rPr>
          <w:sz w:val="24"/>
          <w:szCs w:val="24"/>
        </w:rPr>
        <w:br w:type="page"/>
      </w:r>
    </w:p>
    <w:p w14:paraId="78E766CA" w14:textId="4334D1B8" w:rsidR="00972EFD" w:rsidRPr="00802F7D" w:rsidRDefault="00802F7D" w:rsidP="00802F7D">
      <w:pPr>
        <w:pStyle w:val="Kop1"/>
        <w:rPr>
          <w:sz w:val="24"/>
          <w:szCs w:val="24"/>
        </w:rPr>
      </w:pPr>
      <w:bookmarkStart w:id="23" w:name="_Toc27475996"/>
      <w:r>
        <w:rPr>
          <w:sz w:val="24"/>
          <w:szCs w:val="24"/>
        </w:rPr>
        <w:lastRenderedPageBreak/>
        <w:t xml:space="preserve">6. </w:t>
      </w:r>
      <w:r w:rsidR="00573355" w:rsidRPr="00802F7D">
        <w:rPr>
          <w:sz w:val="24"/>
          <w:szCs w:val="24"/>
        </w:rPr>
        <w:t>Ambitie</w:t>
      </w:r>
      <w:bookmarkEnd w:id="18"/>
      <w:bookmarkEnd w:id="23"/>
      <w:r w:rsidR="00573355" w:rsidRPr="00802F7D">
        <w:rPr>
          <w:sz w:val="24"/>
          <w:szCs w:val="24"/>
        </w:rPr>
        <w:t xml:space="preserve"> </w:t>
      </w:r>
    </w:p>
    <w:p w14:paraId="6E8C78E0" w14:textId="46C4BA3E" w:rsidR="00A37160" w:rsidRDefault="00756930" w:rsidP="00554DFA">
      <w:pPr>
        <w:spacing w:after="0"/>
      </w:pPr>
      <w:r w:rsidRPr="00972EFD">
        <w:t xml:space="preserve">Passend </w:t>
      </w:r>
      <w:r w:rsidR="00554DFA">
        <w:t>o</w:t>
      </w:r>
      <w:r w:rsidRPr="00972EFD">
        <w:t>nderwijs maakt ons nog meer bewust van de verantw</w:t>
      </w:r>
      <w:r w:rsidR="006F04C3" w:rsidRPr="00972EFD">
        <w:t xml:space="preserve">oordelijkheid die we hebben om </w:t>
      </w:r>
      <w:r w:rsidRPr="00972EFD">
        <w:t xml:space="preserve">een maximale inspanning te leveren om tegemoet te komen </w:t>
      </w:r>
      <w:r w:rsidRPr="0029712C">
        <w:t>aan de onderwijsbehoeften van</w:t>
      </w:r>
      <w:r w:rsidRPr="00972EFD">
        <w:t xml:space="preserve"> leerlingen. De kern van </w:t>
      </w:r>
      <w:r w:rsidR="00340E88">
        <w:t>p</w:t>
      </w:r>
      <w:r w:rsidRPr="00972EFD">
        <w:t xml:space="preserve">assend </w:t>
      </w:r>
      <w:r w:rsidR="00340E88">
        <w:t>o</w:t>
      </w:r>
      <w:r w:rsidRPr="00972EFD">
        <w:t>nderwijs zit in het versterken van het primaire proces. Daarbij staat het contact tussen de docent in de klas met de leerling centraal in samenhang met de georganiseerde onderste</w:t>
      </w:r>
      <w:r w:rsidR="00972EFD" w:rsidRPr="00972EFD">
        <w:t xml:space="preserve">uningscapaciteit van de school. </w:t>
      </w:r>
      <w:r w:rsidRPr="00972EFD">
        <w:t>We streven naar hoge kwaliteit, waarbij op alle terreinen en niveaus voortdurend geïnvesteerd wordt in het verbeteren van processen en mensen</w:t>
      </w:r>
      <w:r w:rsidR="00972EFD" w:rsidRPr="00972EFD">
        <w:t>.</w:t>
      </w:r>
    </w:p>
    <w:p w14:paraId="4DB091B1" w14:textId="77777777" w:rsidR="00554DFA" w:rsidRPr="00972EFD" w:rsidRDefault="00554DFA" w:rsidP="00554DFA">
      <w:pPr>
        <w:spacing w:after="0"/>
      </w:pPr>
    </w:p>
    <w:p w14:paraId="4A223E23" w14:textId="60855DDF" w:rsidR="00756930" w:rsidRDefault="00756930" w:rsidP="00554DFA">
      <w:pPr>
        <w:pStyle w:val="Kop2"/>
        <w:spacing w:before="0"/>
        <w:rPr>
          <w:lang w:val="en-US"/>
        </w:rPr>
      </w:pPr>
      <w:bookmarkStart w:id="24" w:name="_Toc27475997"/>
      <w:r w:rsidRPr="0029712C">
        <w:rPr>
          <w:lang w:val="en-US"/>
        </w:rPr>
        <w:t>6.1 Ontwikkelagenda</w:t>
      </w:r>
      <w:bookmarkEnd w:id="24"/>
    </w:p>
    <w:p w14:paraId="67833E59" w14:textId="148DEA97" w:rsidR="00762150" w:rsidRDefault="00762150" w:rsidP="00762150">
      <w:pPr>
        <w:pStyle w:val="Lijstalinea"/>
        <w:numPr>
          <w:ilvl w:val="0"/>
          <w:numId w:val="24"/>
        </w:numPr>
      </w:pPr>
      <w:r w:rsidRPr="00762150">
        <w:t>Het herinrichten van de o</w:t>
      </w:r>
      <w:r>
        <w:t>nderwijsteams, kleine teams dichtbij de leerlingen.</w:t>
      </w:r>
    </w:p>
    <w:p w14:paraId="236D4FF7" w14:textId="18E574E2" w:rsidR="00762150" w:rsidRDefault="00762150" w:rsidP="00762150">
      <w:pPr>
        <w:pStyle w:val="Lijstalinea"/>
        <w:numPr>
          <w:ilvl w:val="0"/>
          <w:numId w:val="24"/>
        </w:numPr>
      </w:pPr>
      <w:r>
        <w:t>Focus op basisvaardigheden van leerlingen (op alle niveaus).</w:t>
      </w:r>
    </w:p>
    <w:p w14:paraId="35C1D413" w14:textId="6CE5D28D" w:rsidR="00762150" w:rsidRPr="00762150" w:rsidRDefault="00762150" w:rsidP="00762150">
      <w:pPr>
        <w:pStyle w:val="Lijstalinea"/>
        <w:numPr>
          <w:ilvl w:val="0"/>
          <w:numId w:val="24"/>
        </w:numPr>
      </w:pPr>
      <w:r w:rsidRPr="00762150">
        <w:t>Doorontwikkelen van de positie van de leerlingcoach</w:t>
      </w:r>
      <w:r w:rsidR="00E82091">
        <w:t>/mentor</w:t>
      </w:r>
      <w:r w:rsidRPr="00762150">
        <w:t xml:space="preserve"> binnen de school</w:t>
      </w:r>
      <w:r w:rsidR="00340E88">
        <w:t>,</w:t>
      </w:r>
      <w:r w:rsidRPr="00762150">
        <w:t xml:space="preserve"> passend bij de visie van Salland dat de leerlingcoach</w:t>
      </w:r>
      <w:r w:rsidR="00E82091">
        <w:t>/mentor</w:t>
      </w:r>
      <w:r w:rsidRPr="00762150">
        <w:t xml:space="preserve"> de spil in het onderwijsproces is.</w:t>
      </w:r>
    </w:p>
    <w:p w14:paraId="563B040C" w14:textId="3CF7B7F8" w:rsidR="00762150" w:rsidRDefault="00762150" w:rsidP="00762150">
      <w:pPr>
        <w:pStyle w:val="Lijstalinea"/>
        <w:numPr>
          <w:ilvl w:val="0"/>
          <w:numId w:val="24"/>
        </w:numPr>
      </w:pPr>
      <w:r>
        <w:t>Het uitwerken en stap voor stap implementeren van de nieuwe visie op passend onderwijs.</w:t>
      </w:r>
    </w:p>
    <w:p w14:paraId="3A390A56" w14:textId="4907BFDF" w:rsidR="00762150" w:rsidRDefault="00762150" w:rsidP="00762150">
      <w:pPr>
        <w:pStyle w:val="Lijstalinea"/>
        <w:numPr>
          <w:ilvl w:val="0"/>
          <w:numId w:val="24"/>
        </w:numPr>
      </w:pPr>
      <w:r>
        <w:t>Professionalisering docenten: Docenten trainen op de onderdelen differentiatie en activerende didactiek.</w:t>
      </w:r>
    </w:p>
    <w:p w14:paraId="371275AC" w14:textId="77777777" w:rsidR="003352BB" w:rsidRDefault="003352BB" w:rsidP="003352BB">
      <w:pPr>
        <w:pStyle w:val="Lijstalinea"/>
      </w:pPr>
    </w:p>
    <w:p w14:paraId="2371B3B7" w14:textId="51FD3683" w:rsidR="00756930" w:rsidRDefault="00756930" w:rsidP="00972EFD">
      <w:pPr>
        <w:pStyle w:val="Lijstalinea"/>
        <w:numPr>
          <w:ilvl w:val="1"/>
          <w:numId w:val="38"/>
        </w:numPr>
        <w:outlineLvl w:val="1"/>
        <w:rPr>
          <w:b/>
          <w:lang w:val="en-US"/>
        </w:rPr>
      </w:pPr>
      <w:bookmarkStart w:id="25" w:name="_Toc27475998"/>
      <w:r w:rsidRPr="00A37160">
        <w:rPr>
          <w:b/>
          <w:lang w:val="en-US"/>
        </w:rPr>
        <w:t>Ambities extern, samenwerkingsverband</w:t>
      </w:r>
      <w:bookmarkEnd w:id="25"/>
    </w:p>
    <w:p w14:paraId="5C083A49" w14:textId="4BC29611" w:rsidR="00756930" w:rsidRPr="00C7390D" w:rsidRDefault="00756930" w:rsidP="00756930">
      <w:pPr>
        <w:pStyle w:val="Lijstalinea"/>
        <w:numPr>
          <w:ilvl w:val="0"/>
          <w:numId w:val="25"/>
        </w:numPr>
        <w:spacing w:after="0" w:line="276" w:lineRule="auto"/>
      </w:pPr>
      <w:r>
        <w:t>Versterken van de samenwerking met de scholen voor VO in het samenwerkingsverband</w:t>
      </w:r>
      <w:r w:rsidR="0088184C">
        <w:t xml:space="preserve">. </w:t>
      </w:r>
    </w:p>
    <w:p w14:paraId="42B0F54F" w14:textId="26BCD02F" w:rsidR="00756930" w:rsidRPr="00C7390D" w:rsidRDefault="00756930" w:rsidP="00756930">
      <w:pPr>
        <w:pStyle w:val="Lijstalinea"/>
        <w:numPr>
          <w:ilvl w:val="0"/>
          <w:numId w:val="25"/>
        </w:numPr>
        <w:spacing w:after="0" w:line="276" w:lineRule="auto"/>
      </w:pPr>
      <w:r w:rsidRPr="00C7390D">
        <w:t>Versterk</w:t>
      </w:r>
      <w:r w:rsidR="00340E88">
        <w:t>en</w:t>
      </w:r>
      <w:r w:rsidRPr="00C7390D">
        <w:t xml:space="preserve"> van de verbinding</w:t>
      </w:r>
      <w:r>
        <w:t xml:space="preserve"> met het basisonderwijs (gericht op de overgang po-vo)</w:t>
      </w:r>
      <w:r w:rsidR="00FA6D4D">
        <w:t>.</w:t>
      </w:r>
    </w:p>
    <w:p w14:paraId="59CB211D" w14:textId="1B956A15" w:rsidR="00573355" w:rsidRPr="00CE028D" w:rsidRDefault="00573355" w:rsidP="00756930">
      <w:pPr>
        <w:jc w:val="both"/>
      </w:pPr>
    </w:p>
    <w:sectPr w:rsidR="00573355" w:rsidRPr="00CE028D" w:rsidSect="00070777">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53A0" w14:textId="77777777" w:rsidR="00070777" w:rsidRDefault="00070777" w:rsidP="00D701CC">
      <w:pPr>
        <w:spacing w:after="0" w:line="240" w:lineRule="auto"/>
      </w:pPr>
      <w:r>
        <w:separator/>
      </w:r>
    </w:p>
  </w:endnote>
  <w:endnote w:type="continuationSeparator" w:id="0">
    <w:p w14:paraId="30870BEE" w14:textId="77777777" w:rsidR="00070777" w:rsidRDefault="00070777" w:rsidP="00D7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77170"/>
      <w:docPartObj>
        <w:docPartGallery w:val="Page Numbers (Bottom of Page)"/>
        <w:docPartUnique/>
      </w:docPartObj>
    </w:sdtPr>
    <w:sdtEndPr/>
    <w:sdtContent>
      <w:sdt>
        <w:sdtPr>
          <w:id w:val="860082579"/>
          <w:docPartObj>
            <w:docPartGallery w:val="Page Numbers (Top of Page)"/>
            <w:docPartUnique/>
          </w:docPartObj>
        </w:sdtPr>
        <w:sdtEndPr/>
        <w:sdtContent>
          <w:p w14:paraId="0F4404F4" w14:textId="7F33977C" w:rsidR="00CE2ACC" w:rsidRDefault="00CE2ACC" w:rsidP="002E251B">
            <w:pPr>
              <w:pStyle w:val="Voettekst"/>
            </w:pPr>
            <w:r>
              <w:rPr>
                <w:i/>
                <w:sz w:val="16"/>
                <w:szCs w:val="16"/>
              </w:rPr>
              <w:t>Schoolondersteuningsprofiel Vincent van Gogh Salland</w:t>
            </w:r>
            <w:r w:rsidR="00A162C8">
              <w:rPr>
                <w:i/>
                <w:sz w:val="16"/>
                <w:szCs w:val="16"/>
              </w:rPr>
              <w:t xml:space="preserve"> </w:t>
            </w:r>
            <w:r w:rsidR="00FE67A8">
              <w:rPr>
                <w:i/>
                <w:sz w:val="16"/>
                <w:szCs w:val="16"/>
              </w:rPr>
              <w:t>2024</w:t>
            </w:r>
            <w:r>
              <w:tab/>
            </w:r>
            <w:r>
              <w:tab/>
            </w:r>
            <w:r w:rsidRPr="007E3B46">
              <w:rPr>
                <w:bCs/>
                <w:i/>
                <w:sz w:val="16"/>
                <w:szCs w:val="16"/>
              </w:rPr>
              <w:fldChar w:fldCharType="begin"/>
            </w:r>
            <w:r w:rsidRPr="007E3B46">
              <w:rPr>
                <w:bCs/>
                <w:i/>
                <w:sz w:val="16"/>
                <w:szCs w:val="16"/>
              </w:rPr>
              <w:instrText>PAGE</w:instrText>
            </w:r>
            <w:r w:rsidRPr="007E3B46">
              <w:rPr>
                <w:bCs/>
                <w:i/>
                <w:sz w:val="16"/>
                <w:szCs w:val="16"/>
              </w:rPr>
              <w:fldChar w:fldCharType="separate"/>
            </w:r>
            <w:r w:rsidR="006E7D27">
              <w:rPr>
                <w:bCs/>
                <w:i/>
                <w:noProof/>
                <w:sz w:val="16"/>
                <w:szCs w:val="16"/>
              </w:rPr>
              <w:t>8</w:t>
            </w:r>
            <w:r w:rsidRPr="007E3B46">
              <w:rPr>
                <w:bCs/>
                <w:i/>
                <w:sz w:val="16"/>
                <w:szCs w:val="16"/>
              </w:rPr>
              <w:fldChar w:fldCharType="end"/>
            </w:r>
            <w:r w:rsidRPr="007E3B46">
              <w:rPr>
                <w:bCs/>
                <w:i/>
                <w:sz w:val="16"/>
                <w:szCs w:val="16"/>
              </w:rPr>
              <w:t>/</w:t>
            </w:r>
            <w:r>
              <w:rPr>
                <w:bCs/>
                <w:i/>
                <w:sz w:val="16"/>
                <w:szCs w:val="16"/>
              </w:rPr>
              <w:t>13</w:t>
            </w:r>
          </w:p>
        </w:sdtContent>
      </w:sdt>
    </w:sdtContent>
  </w:sdt>
  <w:p w14:paraId="42FB4B34" w14:textId="77777777" w:rsidR="00CE2ACC" w:rsidRPr="002E251B" w:rsidRDefault="00CE2ACC" w:rsidP="002E25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E727" w14:textId="77777777" w:rsidR="00070777" w:rsidRDefault="00070777" w:rsidP="00D701CC">
      <w:pPr>
        <w:spacing w:after="0" w:line="240" w:lineRule="auto"/>
      </w:pPr>
      <w:r>
        <w:separator/>
      </w:r>
    </w:p>
  </w:footnote>
  <w:footnote w:type="continuationSeparator" w:id="0">
    <w:p w14:paraId="5663402C" w14:textId="77777777" w:rsidR="00070777" w:rsidRDefault="00070777" w:rsidP="00D7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079" w14:textId="2EB03D23" w:rsidR="00CE2ACC" w:rsidRDefault="00CE2ACC">
    <w:pPr>
      <w:pStyle w:val="Koptekst"/>
    </w:pPr>
    <w:r>
      <w:rPr>
        <w:noProof/>
        <w:lang w:eastAsia="nl-NL"/>
      </w:rPr>
      <w:drawing>
        <wp:inline distT="0" distB="0" distL="0" distR="0" wp14:anchorId="73D61353" wp14:editId="76B047C4">
          <wp:extent cx="1723729" cy="900000"/>
          <wp:effectExtent l="0" t="0" r="0" b="0"/>
          <wp:docPr id="4" name="Afbeelding 4" descr="cid:image001.jpg@01D3B634.58CE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1.jpg@01D3B634.58CE0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3729"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C48"/>
    <w:multiLevelType w:val="hybridMultilevel"/>
    <w:tmpl w:val="1C6A5750"/>
    <w:lvl w:ilvl="0" w:tplc="BF0E20E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464C82"/>
    <w:multiLevelType w:val="hybridMultilevel"/>
    <w:tmpl w:val="7FC2B568"/>
    <w:lvl w:ilvl="0" w:tplc="5CA469C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F2717"/>
    <w:multiLevelType w:val="hybridMultilevel"/>
    <w:tmpl w:val="A3766E9E"/>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907DC"/>
    <w:multiLevelType w:val="hybridMultilevel"/>
    <w:tmpl w:val="72E645AA"/>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5C77FF"/>
    <w:multiLevelType w:val="hybridMultilevel"/>
    <w:tmpl w:val="C34CC720"/>
    <w:lvl w:ilvl="0" w:tplc="AF2E21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06F42"/>
    <w:multiLevelType w:val="hybridMultilevel"/>
    <w:tmpl w:val="4BC2DE00"/>
    <w:lvl w:ilvl="0" w:tplc="8510261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737368"/>
    <w:multiLevelType w:val="multilevel"/>
    <w:tmpl w:val="614037B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073E60"/>
    <w:multiLevelType w:val="hybridMultilevel"/>
    <w:tmpl w:val="640CA84E"/>
    <w:lvl w:ilvl="0" w:tplc="FFFFFFFF">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40E24"/>
    <w:multiLevelType w:val="hybridMultilevel"/>
    <w:tmpl w:val="3E20B09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6C33F0"/>
    <w:multiLevelType w:val="hybridMultilevel"/>
    <w:tmpl w:val="7754481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17587"/>
    <w:multiLevelType w:val="hybridMultilevel"/>
    <w:tmpl w:val="EC38CB98"/>
    <w:lvl w:ilvl="0" w:tplc="F13295A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FF7AF1"/>
    <w:multiLevelType w:val="hybridMultilevel"/>
    <w:tmpl w:val="970AC4F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0468E2"/>
    <w:multiLevelType w:val="hybridMultilevel"/>
    <w:tmpl w:val="EC46C1B4"/>
    <w:lvl w:ilvl="0" w:tplc="897286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374DD"/>
    <w:multiLevelType w:val="hybridMultilevel"/>
    <w:tmpl w:val="38324C1A"/>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6D60D1"/>
    <w:multiLevelType w:val="hybridMultilevel"/>
    <w:tmpl w:val="D7266FE0"/>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844DE5"/>
    <w:multiLevelType w:val="multilevel"/>
    <w:tmpl w:val="04EAEA46"/>
    <w:lvl w:ilvl="0">
      <w:start w:val="5"/>
      <w:numFmt w:val="decimal"/>
      <w:lvlText w:val="%1"/>
      <w:lvlJc w:val="left"/>
      <w:pPr>
        <w:ind w:left="360" w:hanging="360"/>
      </w:pPr>
      <w:rPr>
        <w:rFonts w:hint="default"/>
      </w:rPr>
    </w:lvl>
    <w:lvl w:ilvl="1">
      <w:start w:val="4"/>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15:restartNumberingAfterBreak="0">
    <w:nsid w:val="2E467A69"/>
    <w:multiLevelType w:val="hybridMultilevel"/>
    <w:tmpl w:val="B4F258F2"/>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575A5B"/>
    <w:multiLevelType w:val="hybridMultilevel"/>
    <w:tmpl w:val="5DD418A6"/>
    <w:lvl w:ilvl="0" w:tplc="3C24B9F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D57E6C"/>
    <w:multiLevelType w:val="hybridMultilevel"/>
    <w:tmpl w:val="A1607802"/>
    <w:lvl w:ilvl="0" w:tplc="FF3082D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A7615E"/>
    <w:multiLevelType w:val="hybridMultilevel"/>
    <w:tmpl w:val="1EA28228"/>
    <w:lvl w:ilvl="0" w:tplc="086A190C">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54B458D"/>
    <w:multiLevelType w:val="hybridMultilevel"/>
    <w:tmpl w:val="794E408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6178EC"/>
    <w:multiLevelType w:val="hybridMultilevel"/>
    <w:tmpl w:val="A8E0067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2A5383"/>
    <w:multiLevelType w:val="hybridMultilevel"/>
    <w:tmpl w:val="AEA0E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146ECB"/>
    <w:multiLevelType w:val="hybridMultilevel"/>
    <w:tmpl w:val="7F86A002"/>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17971"/>
    <w:multiLevelType w:val="hybridMultilevel"/>
    <w:tmpl w:val="36B8A49E"/>
    <w:lvl w:ilvl="0" w:tplc="BCB85B6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C47E79"/>
    <w:multiLevelType w:val="hybridMultilevel"/>
    <w:tmpl w:val="52C4BF26"/>
    <w:lvl w:ilvl="0" w:tplc="3BA6AB84">
      <w:start w:val="6"/>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7A456D"/>
    <w:multiLevelType w:val="hybridMultilevel"/>
    <w:tmpl w:val="3A22A73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D60843"/>
    <w:multiLevelType w:val="hybridMultilevel"/>
    <w:tmpl w:val="A0F08094"/>
    <w:lvl w:ilvl="0" w:tplc="BF0E20E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630820"/>
    <w:multiLevelType w:val="multilevel"/>
    <w:tmpl w:val="A88C8F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CD2014"/>
    <w:multiLevelType w:val="hybridMultilevel"/>
    <w:tmpl w:val="C966CFDE"/>
    <w:lvl w:ilvl="0" w:tplc="276EFFCA">
      <w:start w:val="1"/>
      <w:numFmt w:val="bullet"/>
      <w:lvlText w:val=""/>
      <w:lvlJc w:val="left"/>
      <w:pPr>
        <w:ind w:left="720" w:hanging="360"/>
      </w:pPr>
      <w:rPr>
        <w:rFonts w:ascii="Symbol" w:hAnsi="Symbol" w:hint="default"/>
        <w:color w:val="ED7D31" w:themeColor="accent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5EB5899"/>
    <w:multiLevelType w:val="hybridMultilevel"/>
    <w:tmpl w:val="5A3C411C"/>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97399F"/>
    <w:multiLevelType w:val="hybridMultilevel"/>
    <w:tmpl w:val="A33E347E"/>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191334"/>
    <w:multiLevelType w:val="multilevel"/>
    <w:tmpl w:val="A89AC0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AA5623"/>
    <w:multiLevelType w:val="hybridMultilevel"/>
    <w:tmpl w:val="2C587516"/>
    <w:lvl w:ilvl="0" w:tplc="49721E9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38152A"/>
    <w:multiLevelType w:val="hybridMultilevel"/>
    <w:tmpl w:val="542466B8"/>
    <w:lvl w:ilvl="0" w:tplc="5CA469CC">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FC2A97"/>
    <w:multiLevelType w:val="hybridMultilevel"/>
    <w:tmpl w:val="0364701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32019D2"/>
    <w:multiLevelType w:val="hybridMultilevel"/>
    <w:tmpl w:val="AB28879E"/>
    <w:lvl w:ilvl="0" w:tplc="897286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9629CA"/>
    <w:multiLevelType w:val="multilevel"/>
    <w:tmpl w:val="E54C4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8C7517"/>
    <w:multiLevelType w:val="hybridMultilevel"/>
    <w:tmpl w:val="7C344294"/>
    <w:lvl w:ilvl="0" w:tplc="897286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2311FC"/>
    <w:multiLevelType w:val="hybridMultilevel"/>
    <w:tmpl w:val="4D32E11A"/>
    <w:lvl w:ilvl="0" w:tplc="4BA2F9B6">
      <w:start w:val="3"/>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7432B9"/>
    <w:multiLevelType w:val="hybridMultilevel"/>
    <w:tmpl w:val="2F02C6E0"/>
    <w:lvl w:ilvl="0" w:tplc="897286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6D171A"/>
    <w:multiLevelType w:val="hybridMultilevel"/>
    <w:tmpl w:val="DA1E68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589BD6E"/>
    <w:multiLevelType w:val="hybridMultilevel"/>
    <w:tmpl w:val="188AA6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65C7E13"/>
    <w:multiLevelType w:val="hybridMultilevel"/>
    <w:tmpl w:val="73B8EB4C"/>
    <w:lvl w:ilvl="0" w:tplc="7298C20E">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FE4AA6"/>
    <w:multiLevelType w:val="hybridMultilevel"/>
    <w:tmpl w:val="294A3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AE90429"/>
    <w:multiLevelType w:val="hybridMultilevel"/>
    <w:tmpl w:val="6C0A1940"/>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C22157"/>
    <w:multiLevelType w:val="hybridMultilevel"/>
    <w:tmpl w:val="9070B0F6"/>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8027AC"/>
    <w:multiLevelType w:val="hybridMultilevel"/>
    <w:tmpl w:val="60EA5B84"/>
    <w:lvl w:ilvl="0" w:tplc="086A1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9721327">
    <w:abstractNumId w:val="5"/>
  </w:num>
  <w:num w:numId="2" w16cid:durableId="332611829">
    <w:abstractNumId w:val="25"/>
  </w:num>
  <w:num w:numId="3" w16cid:durableId="1784617742">
    <w:abstractNumId w:val="3"/>
  </w:num>
  <w:num w:numId="4" w16cid:durableId="1562598667">
    <w:abstractNumId w:val="4"/>
  </w:num>
  <w:num w:numId="5" w16cid:durableId="620650713">
    <w:abstractNumId w:val="35"/>
  </w:num>
  <w:num w:numId="6" w16cid:durableId="523976676">
    <w:abstractNumId w:val="44"/>
  </w:num>
  <w:num w:numId="7" w16cid:durableId="1127891192">
    <w:abstractNumId w:val="22"/>
  </w:num>
  <w:num w:numId="8" w16cid:durableId="895314734">
    <w:abstractNumId w:val="40"/>
  </w:num>
  <w:num w:numId="9" w16cid:durableId="136999671">
    <w:abstractNumId w:val="24"/>
  </w:num>
  <w:num w:numId="10" w16cid:durableId="1713260523">
    <w:abstractNumId w:val="36"/>
  </w:num>
  <w:num w:numId="11" w16cid:durableId="1789547208">
    <w:abstractNumId w:val="33"/>
  </w:num>
  <w:num w:numId="12" w16cid:durableId="1370498508">
    <w:abstractNumId w:val="12"/>
  </w:num>
  <w:num w:numId="13" w16cid:durableId="1923097180">
    <w:abstractNumId w:val="34"/>
  </w:num>
  <w:num w:numId="14" w16cid:durableId="1363171601">
    <w:abstractNumId w:val="38"/>
  </w:num>
  <w:num w:numId="15" w16cid:durableId="2118140940">
    <w:abstractNumId w:val="1"/>
  </w:num>
  <w:num w:numId="16" w16cid:durableId="1707563847">
    <w:abstractNumId w:val="16"/>
  </w:num>
  <w:num w:numId="17" w16cid:durableId="1016464861">
    <w:abstractNumId w:val="46"/>
  </w:num>
  <w:num w:numId="18" w16cid:durableId="1138034575">
    <w:abstractNumId w:val="7"/>
  </w:num>
  <w:num w:numId="19" w16cid:durableId="1991401461">
    <w:abstractNumId w:val="23"/>
  </w:num>
  <w:num w:numId="20" w16cid:durableId="297491686">
    <w:abstractNumId w:val="19"/>
  </w:num>
  <w:num w:numId="21" w16cid:durableId="1555847413">
    <w:abstractNumId w:val="8"/>
  </w:num>
  <w:num w:numId="22" w16cid:durableId="1427656657">
    <w:abstractNumId w:val="2"/>
  </w:num>
  <w:num w:numId="23" w16cid:durableId="1890920411">
    <w:abstractNumId w:val="30"/>
  </w:num>
  <w:num w:numId="24" w16cid:durableId="419759750">
    <w:abstractNumId w:val="31"/>
  </w:num>
  <w:num w:numId="25" w16cid:durableId="1648703378">
    <w:abstractNumId w:val="45"/>
  </w:num>
  <w:num w:numId="26" w16cid:durableId="1718360709">
    <w:abstractNumId w:val="13"/>
  </w:num>
  <w:num w:numId="27" w16cid:durableId="231743635">
    <w:abstractNumId w:val="26"/>
  </w:num>
  <w:num w:numId="28" w16cid:durableId="1945336725">
    <w:abstractNumId w:val="29"/>
  </w:num>
  <w:num w:numId="29" w16cid:durableId="1139805995">
    <w:abstractNumId w:val="9"/>
  </w:num>
  <w:num w:numId="30" w16cid:durableId="1652707637">
    <w:abstractNumId w:val="42"/>
  </w:num>
  <w:num w:numId="31" w16cid:durableId="127089057">
    <w:abstractNumId w:val="21"/>
  </w:num>
  <w:num w:numId="32" w16cid:durableId="665978257">
    <w:abstractNumId w:val="47"/>
  </w:num>
  <w:num w:numId="33" w16cid:durableId="951978515">
    <w:abstractNumId w:val="18"/>
  </w:num>
  <w:num w:numId="34" w16cid:durableId="1676111435">
    <w:abstractNumId w:val="10"/>
  </w:num>
  <w:num w:numId="35" w16cid:durableId="500659186">
    <w:abstractNumId w:val="37"/>
  </w:num>
  <w:num w:numId="36" w16cid:durableId="1231428546">
    <w:abstractNumId w:val="28"/>
  </w:num>
  <w:num w:numId="37" w16cid:durableId="1276861103">
    <w:abstractNumId w:val="17"/>
  </w:num>
  <w:num w:numId="38" w16cid:durableId="1544488008">
    <w:abstractNumId w:val="32"/>
  </w:num>
  <w:num w:numId="39" w16cid:durableId="2115979294">
    <w:abstractNumId w:val="43"/>
  </w:num>
  <w:num w:numId="40" w16cid:durableId="821578342">
    <w:abstractNumId w:val="6"/>
  </w:num>
  <w:num w:numId="41" w16cid:durableId="30224750">
    <w:abstractNumId w:val="14"/>
  </w:num>
  <w:num w:numId="42" w16cid:durableId="1585260035">
    <w:abstractNumId w:val="39"/>
  </w:num>
  <w:num w:numId="43" w16cid:durableId="1488933502">
    <w:abstractNumId w:val="11"/>
  </w:num>
  <w:num w:numId="44" w16cid:durableId="1729264635">
    <w:abstractNumId w:val="15"/>
  </w:num>
  <w:num w:numId="45" w16cid:durableId="1608584250">
    <w:abstractNumId w:val="41"/>
  </w:num>
  <w:num w:numId="46" w16cid:durableId="1624731844">
    <w:abstractNumId w:val="27"/>
  </w:num>
  <w:num w:numId="47" w16cid:durableId="731849653">
    <w:abstractNumId w:val="0"/>
  </w:num>
  <w:num w:numId="48" w16cid:durableId="6287083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79"/>
    <w:rsid w:val="000072CA"/>
    <w:rsid w:val="00012550"/>
    <w:rsid w:val="00016107"/>
    <w:rsid w:val="00021DE7"/>
    <w:rsid w:val="00033345"/>
    <w:rsid w:val="00052CF6"/>
    <w:rsid w:val="0006574F"/>
    <w:rsid w:val="00070777"/>
    <w:rsid w:val="000720A8"/>
    <w:rsid w:val="000731D4"/>
    <w:rsid w:val="0007523D"/>
    <w:rsid w:val="00075CB9"/>
    <w:rsid w:val="00085067"/>
    <w:rsid w:val="000857EB"/>
    <w:rsid w:val="000909B5"/>
    <w:rsid w:val="00091950"/>
    <w:rsid w:val="0009781C"/>
    <w:rsid w:val="000A7A53"/>
    <w:rsid w:val="000B0CF2"/>
    <w:rsid w:val="000B21F6"/>
    <w:rsid w:val="000C6D26"/>
    <w:rsid w:val="000D1F77"/>
    <w:rsid w:val="000E017B"/>
    <w:rsid w:val="000E156E"/>
    <w:rsid w:val="000E443D"/>
    <w:rsid w:val="000E48AF"/>
    <w:rsid w:val="000F4C00"/>
    <w:rsid w:val="00103188"/>
    <w:rsid w:val="001120F0"/>
    <w:rsid w:val="00121774"/>
    <w:rsid w:val="0012535D"/>
    <w:rsid w:val="00133603"/>
    <w:rsid w:val="00135DDB"/>
    <w:rsid w:val="00136839"/>
    <w:rsid w:val="00140524"/>
    <w:rsid w:val="001451B0"/>
    <w:rsid w:val="00146C5D"/>
    <w:rsid w:val="00150394"/>
    <w:rsid w:val="00155159"/>
    <w:rsid w:val="0015535B"/>
    <w:rsid w:val="00155A08"/>
    <w:rsid w:val="00155BF5"/>
    <w:rsid w:val="0016186B"/>
    <w:rsid w:val="00162BBE"/>
    <w:rsid w:val="00166F84"/>
    <w:rsid w:val="001722B4"/>
    <w:rsid w:val="001722D7"/>
    <w:rsid w:val="001745CD"/>
    <w:rsid w:val="00175F17"/>
    <w:rsid w:val="00184B2D"/>
    <w:rsid w:val="001872CE"/>
    <w:rsid w:val="001877B4"/>
    <w:rsid w:val="00193A5B"/>
    <w:rsid w:val="001A59E4"/>
    <w:rsid w:val="001B185B"/>
    <w:rsid w:val="001B4390"/>
    <w:rsid w:val="001C2CD5"/>
    <w:rsid w:val="001D2E79"/>
    <w:rsid w:val="001D656B"/>
    <w:rsid w:val="001E088E"/>
    <w:rsid w:val="001E5884"/>
    <w:rsid w:val="001F1BE1"/>
    <w:rsid w:val="001F74C2"/>
    <w:rsid w:val="00203AF8"/>
    <w:rsid w:val="0020751A"/>
    <w:rsid w:val="002115B1"/>
    <w:rsid w:val="00212D5D"/>
    <w:rsid w:val="00213D89"/>
    <w:rsid w:val="00230031"/>
    <w:rsid w:val="00235883"/>
    <w:rsid w:val="00235D5B"/>
    <w:rsid w:val="00237CD1"/>
    <w:rsid w:val="00244B81"/>
    <w:rsid w:val="00247705"/>
    <w:rsid w:val="00251D4A"/>
    <w:rsid w:val="002535D4"/>
    <w:rsid w:val="00253871"/>
    <w:rsid w:val="00257289"/>
    <w:rsid w:val="00271384"/>
    <w:rsid w:val="00273DC6"/>
    <w:rsid w:val="00282FEC"/>
    <w:rsid w:val="002938A9"/>
    <w:rsid w:val="00294307"/>
    <w:rsid w:val="00294381"/>
    <w:rsid w:val="0029712C"/>
    <w:rsid w:val="002A0FD5"/>
    <w:rsid w:val="002A3263"/>
    <w:rsid w:val="002B621F"/>
    <w:rsid w:val="002D6451"/>
    <w:rsid w:val="002D73C3"/>
    <w:rsid w:val="002E251B"/>
    <w:rsid w:val="002E3D05"/>
    <w:rsid w:val="002F0308"/>
    <w:rsid w:val="002F5C17"/>
    <w:rsid w:val="00301683"/>
    <w:rsid w:val="00303D87"/>
    <w:rsid w:val="00311288"/>
    <w:rsid w:val="00311515"/>
    <w:rsid w:val="00314A67"/>
    <w:rsid w:val="00315E39"/>
    <w:rsid w:val="00321738"/>
    <w:rsid w:val="00322B3F"/>
    <w:rsid w:val="00325670"/>
    <w:rsid w:val="00331A20"/>
    <w:rsid w:val="003331E4"/>
    <w:rsid w:val="003347CD"/>
    <w:rsid w:val="003352BB"/>
    <w:rsid w:val="00340E88"/>
    <w:rsid w:val="0035264A"/>
    <w:rsid w:val="00370E10"/>
    <w:rsid w:val="00380818"/>
    <w:rsid w:val="003927FA"/>
    <w:rsid w:val="00397944"/>
    <w:rsid w:val="003A1B41"/>
    <w:rsid w:val="003D0611"/>
    <w:rsid w:val="003D1991"/>
    <w:rsid w:val="003D468A"/>
    <w:rsid w:val="003E3AD4"/>
    <w:rsid w:val="003E3FF2"/>
    <w:rsid w:val="003F2E71"/>
    <w:rsid w:val="00400C1E"/>
    <w:rsid w:val="004028E5"/>
    <w:rsid w:val="00410216"/>
    <w:rsid w:val="0041321D"/>
    <w:rsid w:val="0042339E"/>
    <w:rsid w:val="00423760"/>
    <w:rsid w:val="00424B83"/>
    <w:rsid w:val="004263A9"/>
    <w:rsid w:val="00432763"/>
    <w:rsid w:val="00434750"/>
    <w:rsid w:val="00443A50"/>
    <w:rsid w:val="004444FB"/>
    <w:rsid w:val="0045632C"/>
    <w:rsid w:val="00465487"/>
    <w:rsid w:val="00467FBF"/>
    <w:rsid w:val="00496385"/>
    <w:rsid w:val="004A1562"/>
    <w:rsid w:val="004A2FA2"/>
    <w:rsid w:val="004B4810"/>
    <w:rsid w:val="004C066B"/>
    <w:rsid w:val="004C189F"/>
    <w:rsid w:val="004D003F"/>
    <w:rsid w:val="004D44EC"/>
    <w:rsid w:val="004D464E"/>
    <w:rsid w:val="004E27DD"/>
    <w:rsid w:val="004E4957"/>
    <w:rsid w:val="004F7041"/>
    <w:rsid w:val="00500BF5"/>
    <w:rsid w:val="0050320E"/>
    <w:rsid w:val="0050353C"/>
    <w:rsid w:val="005070EF"/>
    <w:rsid w:val="00510680"/>
    <w:rsid w:val="0051286C"/>
    <w:rsid w:val="0052301A"/>
    <w:rsid w:val="00525E4B"/>
    <w:rsid w:val="00526A2A"/>
    <w:rsid w:val="00530D0B"/>
    <w:rsid w:val="00535453"/>
    <w:rsid w:val="005379D0"/>
    <w:rsid w:val="00552237"/>
    <w:rsid w:val="00554DFA"/>
    <w:rsid w:val="00556CA3"/>
    <w:rsid w:val="00563BBA"/>
    <w:rsid w:val="00565303"/>
    <w:rsid w:val="00573355"/>
    <w:rsid w:val="00573EDD"/>
    <w:rsid w:val="00574578"/>
    <w:rsid w:val="005768DD"/>
    <w:rsid w:val="0059426E"/>
    <w:rsid w:val="005A1AD0"/>
    <w:rsid w:val="005A2F44"/>
    <w:rsid w:val="005A73CF"/>
    <w:rsid w:val="005B517F"/>
    <w:rsid w:val="005B570A"/>
    <w:rsid w:val="005C0160"/>
    <w:rsid w:val="005C3A44"/>
    <w:rsid w:val="005D73E9"/>
    <w:rsid w:val="005E475F"/>
    <w:rsid w:val="005F0ADB"/>
    <w:rsid w:val="005F5F50"/>
    <w:rsid w:val="006012DF"/>
    <w:rsid w:val="00601D70"/>
    <w:rsid w:val="00606C98"/>
    <w:rsid w:val="00614525"/>
    <w:rsid w:val="006170FB"/>
    <w:rsid w:val="00624D46"/>
    <w:rsid w:val="006262FA"/>
    <w:rsid w:val="006378FD"/>
    <w:rsid w:val="00640F7C"/>
    <w:rsid w:val="00641046"/>
    <w:rsid w:val="00642D87"/>
    <w:rsid w:val="006464E6"/>
    <w:rsid w:val="006478F7"/>
    <w:rsid w:val="00653F19"/>
    <w:rsid w:val="00655977"/>
    <w:rsid w:val="006564F7"/>
    <w:rsid w:val="006574C7"/>
    <w:rsid w:val="0066390F"/>
    <w:rsid w:val="00676C10"/>
    <w:rsid w:val="0068178C"/>
    <w:rsid w:val="006A7408"/>
    <w:rsid w:val="006A78BA"/>
    <w:rsid w:val="006B2901"/>
    <w:rsid w:val="006B681F"/>
    <w:rsid w:val="006C6524"/>
    <w:rsid w:val="006D4A28"/>
    <w:rsid w:val="006E6611"/>
    <w:rsid w:val="006E7D27"/>
    <w:rsid w:val="006F04C3"/>
    <w:rsid w:val="006F3FC9"/>
    <w:rsid w:val="00706223"/>
    <w:rsid w:val="007159C1"/>
    <w:rsid w:val="00716EDA"/>
    <w:rsid w:val="007241EC"/>
    <w:rsid w:val="007346CD"/>
    <w:rsid w:val="007362CE"/>
    <w:rsid w:val="00754263"/>
    <w:rsid w:val="00756930"/>
    <w:rsid w:val="00762150"/>
    <w:rsid w:val="007641DD"/>
    <w:rsid w:val="007642DE"/>
    <w:rsid w:val="007775ED"/>
    <w:rsid w:val="00781249"/>
    <w:rsid w:val="0078133A"/>
    <w:rsid w:val="007867E4"/>
    <w:rsid w:val="007A5C19"/>
    <w:rsid w:val="007B5B74"/>
    <w:rsid w:val="007C2990"/>
    <w:rsid w:val="007C388C"/>
    <w:rsid w:val="007D1334"/>
    <w:rsid w:val="007F18C0"/>
    <w:rsid w:val="00802F7D"/>
    <w:rsid w:val="0081205B"/>
    <w:rsid w:val="0082485F"/>
    <w:rsid w:val="00825792"/>
    <w:rsid w:val="0083599D"/>
    <w:rsid w:val="0083695E"/>
    <w:rsid w:val="00840AC2"/>
    <w:rsid w:val="00850FBF"/>
    <w:rsid w:val="0086223F"/>
    <w:rsid w:val="008636DA"/>
    <w:rsid w:val="00863BC3"/>
    <w:rsid w:val="00871C0E"/>
    <w:rsid w:val="00872639"/>
    <w:rsid w:val="00876256"/>
    <w:rsid w:val="00877E3A"/>
    <w:rsid w:val="0088184C"/>
    <w:rsid w:val="00886C0E"/>
    <w:rsid w:val="00887BCD"/>
    <w:rsid w:val="008A4962"/>
    <w:rsid w:val="008A570B"/>
    <w:rsid w:val="008B1ABF"/>
    <w:rsid w:val="008B77A8"/>
    <w:rsid w:val="008C3C50"/>
    <w:rsid w:val="008C53BA"/>
    <w:rsid w:val="008C76D7"/>
    <w:rsid w:val="008C7D56"/>
    <w:rsid w:val="008D49AE"/>
    <w:rsid w:val="008D7364"/>
    <w:rsid w:val="008E0C2F"/>
    <w:rsid w:val="008E1A80"/>
    <w:rsid w:val="008E2ADF"/>
    <w:rsid w:val="008E5639"/>
    <w:rsid w:val="009003C6"/>
    <w:rsid w:val="00904165"/>
    <w:rsid w:val="009077C5"/>
    <w:rsid w:val="00912489"/>
    <w:rsid w:val="009152FF"/>
    <w:rsid w:val="00917F54"/>
    <w:rsid w:val="00921959"/>
    <w:rsid w:val="00926179"/>
    <w:rsid w:val="00934ED4"/>
    <w:rsid w:val="00934F06"/>
    <w:rsid w:val="00934FE1"/>
    <w:rsid w:val="00937110"/>
    <w:rsid w:val="00937420"/>
    <w:rsid w:val="00944DE4"/>
    <w:rsid w:val="00945797"/>
    <w:rsid w:val="00954D97"/>
    <w:rsid w:val="00954E42"/>
    <w:rsid w:val="00970147"/>
    <w:rsid w:val="00972EFD"/>
    <w:rsid w:val="00984D0A"/>
    <w:rsid w:val="009870A4"/>
    <w:rsid w:val="00990075"/>
    <w:rsid w:val="009942BD"/>
    <w:rsid w:val="00995822"/>
    <w:rsid w:val="00997E23"/>
    <w:rsid w:val="009A005A"/>
    <w:rsid w:val="009A3A7C"/>
    <w:rsid w:val="009A6B74"/>
    <w:rsid w:val="009B320D"/>
    <w:rsid w:val="009C1099"/>
    <w:rsid w:val="009C3F5F"/>
    <w:rsid w:val="009D0CC1"/>
    <w:rsid w:val="009D2787"/>
    <w:rsid w:val="009F1CE4"/>
    <w:rsid w:val="00A03A8A"/>
    <w:rsid w:val="00A162C8"/>
    <w:rsid w:val="00A16341"/>
    <w:rsid w:val="00A22900"/>
    <w:rsid w:val="00A31931"/>
    <w:rsid w:val="00A31A5B"/>
    <w:rsid w:val="00A32481"/>
    <w:rsid w:val="00A366F0"/>
    <w:rsid w:val="00A37160"/>
    <w:rsid w:val="00A40192"/>
    <w:rsid w:val="00A40480"/>
    <w:rsid w:val="00A41CE8"/>
    <w:rsid w:val="00A64DDE"/>
    <w:rsid w:val="00A64ECE"/>
    <w:rsid w:val="00A770AB"/>
    <w:rsid w:val="00A908A2"/>
    <w:rsid w:val="00A92CD8"/>
    <w:rsid w:val="00A94ABD"/>
    <w:rsid w:val="00AA0D3E"/>
    <w:rsid w:val="00AA2212"/>
    <w:rsid w:val="00AA54B3"/>
    <w:rsid w:val="00AB20C3"/>
    <w:rsid w:val="00AB337B"/>
    <w:rsid w:val="00AC4BB6"/>
    <w:rsid w:val="00AD2E0B"/>
    <w:rsid w:val="00AE0974"/>
    <w:rsid w:val="00AE0B9C"/>
    <w:rsid w:val="00AE15AC"/>
    <w:rsid w:val="00AE557C"/>
    <w:rsid w:val="00AF1A96"/>
    <w:rsid w:val="00AF3142"/>
    <w:rsid w:val="00B02C74"/>
    <w:rsid w:val="00B21C15"/>
    <w:rsid w:val="00B25D91"/>
    <w:rsid w:val="00B3000A"/>
    <w:rsid w:val="00B41306"/>
    <w:rsid w:val="00B47236"/>
    <w:rsid w:val="00B47291"/>
    <w:rsid w:val="00B55D92"/>
    <w:rsid w:val="00B60864"/>
    <w:rsid w:val="00B72EF1"/>
    <w:rsid w:val="00B735B1"/>
    <w:rsid w:val="00B77A56"/>
    <w:rsid w:val="00B90AF5"/>
    <w:rsid w:val="00BA4CAB"/>
    <w:rsid w:val="00BB5E00"/>
    <w:rsid w:val="00BC1FCB"/>
    <w:rsid w:val="00BC46AF"/>
    <w:rsid w:val="00BC664B"/>
    <w:rsid w:val="00BD2BEB"/>
    <w:rsid w:val="00BD6A07"/>
    <w:rsid w:val="00BE6159"/>
    <w:rsid w:val="00BF0041"/>
    <w:rsid w:val="00BF0449"/>
    <w:rsid w:val="00BF20A9"/>
    <w:rsid w:val="00BF5997"/>
    <w:rsid w:val="00C01FAF"/>
    <w:rsid w:val="00C06CBE"/>
    <w:rsid w:val="00C1085A"/>
    <w:rsid w:val="00C17D54"/>
    <w:rsid w:val="00C206AE"/>
    <w:rsid w:val="00C24FC0"/>
    <w:rsid w:val="00C27684"/>
    <w:rsid w:val="00C30E52"/>
    <w:rsid w:val="00C36CB8"/>
    <w:rsid w:val="00C376A7"/>
    <w:rsid w:val="00C42EB0"/>
    <w:rsid w:val="00C46F22"/>
    <w:rsid w:val="00C6720C"/>
    <w:rsid w:val="00C82FBF"/>
    <w:rsid w:val="00C86565"/>
    <w:rsid w:val="00C96753"/>
    <w:rsid w:val="00C972B8"/>
    <w:rsid w:val="00C97CA9"/>
    <w:rsid w:val="00CA531E"/>
    <w:rsid w:val="00CC0C15"/>
    <w:rsid w:val="00CC1CE2"/>
    <w:rsid w:val="00CC2091"/>
    <w:rsid w:val="00CC4B5D"/>
    <w:rsid w:val="00CC7990"/>
    <w:rsid w:val="00CD5D34"/>
    <w:rsid w:val="00CE028D"/>
    <w:rsid w:val="00CE1BEF"/>
    <w:rsid w:val="00CE2ACC"/>
    <w:rsid w:val="00CE3857"/>
    <w:rsid w:val="00CE3DB7"/>
    <w:rsid w:val="00CE4C9C"/>
    <w:rsid w:val="00CE6A97"/>
    <w:rsid w:val="00CF12B7"/>
    <w:rsid w:val="00CF3E6B"/>
    <w:rsid w:val="00D06697"/>
    <w:rsid w:val="00D15437"/>
    <w:rsid w:val="00D22B74"/>
    <w:rsid w:val="00D31B77"/>
    <w:rsid w:val="00D321EC"/>
    <w:rsid w:val="00D47C6C"/>
    <w:rsid w:val="00D5023D"/>
    <w:rsid w:val="00D62A22"/>
    <w:rsid w:val="00D64FDC"/>
    <w:rsid w:val="00D701CC"/>
    <w:rsid w:val="00D75967"/>
    <w:rsid w:val="00D9517B"/>
    <w:rsid w:val="00DA7596"/>
    <w:rsid w:val="00DB014B"/>
    <w:rsid w:val="00DC07C3"/>
    <w:rsid w:val="00DC1B89"/>
    <w:rsid w:val="00DC58AB"/>
    <w:rsid w:val="00DC6289"/>
    <w:rsid w:val="00DD6213"/>
    <w:rsid w:val="00DF0E2D"/>
    <w:rsid w:val="00E02E24"/>
    <w:rsid w:val="00E04C84"/>
    <w:rsid w:val="00E12044"/>
    <w:rsid w:val="00E12D20"/>
    <w:rsid w:val="00E1469D"/>
    <w:rsid w:val="00E21259"/>
    <w:rsid w:val="00E236B9"/>
    <w:rsid w:val="00E264AD"/>
    <w:rsid w:val="00E33484"/>
    <w:rsid w:val="00E36DAE"/>
    <w:rsid w:val="00E4002F"/>
    <w:rsid w:val="00E44082"/>
    <w:rsid w:val="00E47AC6"/>
    <w:rsid w:val="00E532D0"/>
    <w:rsid w:val="00E7023F"/>
    <w:rsid w:val="00E82091"/>
    <w:rsid w:val="00E82B19"/>
    <w:rsid w:val="00E84AD0"/>
    <w:rsid w:val="00E85A50"/>
    <w:rsid w:val="00E8674E"/>
    <w:rsid w:val="00E86CAC"/>
    <w:rsid w:val="00E928FC"/>
    <w:rsid w:val="00EA25FE"/>
    <w:rsid w:val="00EA67B0"/>
    <w:rsid w:val="00EA6BD7"/>
    <w:rsid w:val="00EC3865"/>
    <w:rsid w:val="00EC3CDB"/>
    <w:rsid w:val="00EC46A5"/>
    <w:rsid w:val="00EC68E8"/>
    <w:rsid w:val="00ED11B6"/>
    <w:rsid w:val="00ED4C62"/>
    <w:rsid w:val="00EE677C"/>
    <w:rsid w:val="00EF6C55"/>
    <w:rsid w:val="00EF7474"/>
    <w:rsid w:val="00F02CD2"/>
    <w:rsid w:val="00F0573F"/>
    <w:rsid w:val="00F05FEC"/>
    <w:rsid w:val="00F22D0E"/>
    <w:rsid w:val="00F3460D"/>
    <w:rsid w:val="00F41F04"/>
    <w:rsid w:val="00F502AB"/>
    <w:rsid w:val="00F517CF"/>
    <w:rsid w:val="00F53FA4"/>
    <w:rsid w:val="00F564B8"/>
    <w:rsid w:val="00F6740A"/>
    <w:rsid w:val="00F7064F"/>
    <w:rsid w:val="00F72F6E"/>
    <w:rsid w:val="00F75B81"/>
    <w:rsid w:val="00F7729F"/>
    <w:rsid w:val="00F82AA1"/>
    <w:rsid w:val="00F939C9"/>
    <w:rsid w:val="00F971E8"/>
    <w:rsid w:val="00F97EE1"/>
    <w:rsid w:val="00FA08B9"/>
    <w:rsid w:val="00FA0A67"/>
    <w:rsid w:val="00FA6D4D"/>
    <w:rsid w:val="00FB0ABA"/>
    <w:rsid w:val="00FB7F28"/>
    <w:rsid w:val="00FC0A1F"/>
    <w:rsid w:val="00FC3024"/>
    <w:rsid w:val="00FC7AFC"/>
    <w:rsid w:val="00FD085A"/>
    <w:rsid w:val="00FD1B07"/>
    <w:rsid w:val="00FD1E68"/>
    <w:rsid w:val="00FD2C8C"/>
    <w:rsid w:val="00FD4756"/>
    <w:rsid w:val="00FD7D52"/>
    <w:rsid w:val="00FE03B2"/>
    <w:rsid w:val="00FE54CF"/>
    <w:rsid w:val="00FE67A8"/>
    <w:rsid w:val="2E0F10AC"/>
    <w:rsid w:val="43786CCA"/>
    <w:rsid w:val="5783E730"/>
    <w:rsid w:val="57F9EFDD"/>
    <w:rsid w:val="63E2229A"/>
    <w:rsid w:val="6E662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1C0D6"/>
  <w15:chartTrackingRefBased/>
  <w15:docId w15:val="{45EAE48F-7E4D-4B80-9D74-E91B756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01CC"/>
    <w:pPr>
      <w:keepNext/>
      <w:keepLines/>
      <w:spacing w:before="240" w:after="0" w:line="240" w:lineRule="auto"/>
      <w:outlineLvl w:val="0"/>
    </w:pPr>
    <w:rPr>
      <w:rFonts w:ascii="Calibri" w:eastAsiaTheme="majorEastAsia" w:hAnsi="Calibri" w:cstheme="majorBidi"/>
      <w:b/>
      <w:sz w:val="26"/>
      <w:szCs w:val="32"/>
    </w:rPr>
  </w:style>
  <w:style w:type="paragraph" w:styleId="Kop2">
    <w:name w:val="heading 2"/>
    <w:basedOn w:val="Standaard"/>
    <w:next w:val="Standaard"/>
    <w:link w:val="Kop2Char"/>
    <w:uiPriority w:val="9"/>
    <w:unhideWhenUsed/>
    <w:qFormat/>
    <w:rsid w:val="00D701CC"/>
    <w:pPr>
      <w:keepNext/>
      <w:keepLines/>
      <w:spacing w:before="40" w:after="0" w:line="240" w:lineRule="auto"/>
      <w:outlineLvl w:val="1"/>
    </w:pPr>
    <w:rPr>
      <w:rFonts w:ascii="Calibri" w:eastAsiaTheme="majorEastAsia" w:hAnsi="Calibri" w:cstheme="majorBidi"/>
      <w:b/>
      <w:szCs w:val="26"/>
    </w:rPr>
  </w:style>
  <w:style w:type="paragraph" w:styleId="Kop3">
    <w:name w:val="heading 3"/>
    <w:basedOn w:val="Standaard"/>
    <w:next w:val="Standaard"/>
    <w:link w:val="Kop3Char"/>
    <w:uiPriority w:val="9"/>
    <w:unhideWhenUsed/>
    <w:qFormat/>
    <w:rsid w:val="00D701CC"/>
    <w:pPr>
      <w:keepNext/>
      <w:keepLines/>
      <w:spacing w:before="40" w:after="0" w:line="240" w:lineRule="auto"/>
      <w:outlineLvl w:val="2"/>
    </w:pPr>
    <w:rPr>
      <w:rFonts w:ascii="Calibri" w:eastAsiaTheme="majorEastAsia" w:hAnsi="Calibr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E028D"/>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E82B19"/>
    <w:rPr>
      <w:sz w:val="16"/>
      <w:szCs w:val="16"/>
    </w:rPr>
  </w:style>
  <w:style w:type="paragraph" w:styleId="Tekstopmerking">
    <w:name w:val="annotation text"/>
    <w:basedOn w:val="Standaard"/>
    <w:link w:val="TekstopmerkingChar"/>
    <w:uiPriority w:val="99"/>
    <w:semiHidden/>
    <w:unhideWhenUsed/>
    <w:rsid w:val="00E82B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B19"/>
    <w:rPr>
      <w:sz w:val="20"/>
      <w:szCs w:val="20"/>
    </w:rPr>
  </w:style>
  <w:style w:type="paragraph" w:styleId="Onderwerpvanopmerking">
    <w:name w:val="annotation subject"/>
    <w:basedOn w:val="Tekstopmerking"/>
    <w:next w:val="Tekstopmerking"/>
    <w:link w:val="OnderwerpvanopmerkingChar"/>
    <w:uiPriority w:val="99"/>
    <w:semiHidden/>
    <w:unhideWhenUsed/>
    <w:rsid w:val="00E82B19"/>
    <w:rPr>
      <w:b/>
      <w:bCs/>
    </w:rPr>
  </w:style>
  <w:style w:type="character" w:customStyle="1" w:styleId="OnderwerpvanopmerkingChar">
    <w:name w:val="Onderwerp van opmerking Char"/>
    <w:basedOn w:val="TekstopmerkingChar"/>
    <w:link w:val="Onderwerpvanopmerking"/>
    <w:uiPriority w:val="99"/>
    <w:semiHidden/>
    <w:rsid w:val="00E82B19"/>
    <w:rPr>
      <w:b/>
      <w:bCs/>
      <w:sz w:val="20"/>
      <w:szCs w:val="20"/>
    </w:rPr>
  </w:style>
  <w:style w:type="paragraph" w:styleId="Ballontekst">
    <w:name w:val="Balloon Text"/>
    <w:basedOn w:val="Standaard"/>
    <w:link w:val="BallontekstChar"/>
    <w:uiPriority w:val="99"/>
    <w:semiHidden/>
    <w:unhideWhenUsed/>
    <w:rsid w:val="00E82B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B19"/>
    <w:rPr>
      <w:rFonts w:ascii="Segoe UI" w:hAnsi="Segoe UI" w:cs="Segoe UI"/>
      <w:sz w:val="18"/>
      <w:szCs w:val="18"/>
    </w:rPr>
  </w:style>
  <w:style w:type="paragraph" w:styleId="Titel">
    <w:name w:val="Title"/>
    <w:basedOn w:val="Standaard"/>
    <w:next w:val="Standaard"/>
    <w:link w:val="TitelChar"/>
    <w:uiPriority w:val="10"/>
    <w:qFormat/>
    <w:rsid w:val="00D701CC"/>
    <w:pPr>
      <w:spacing w:after="0" w:line="240" w:lineRule="auto"/>
      <w:contextualSpacing/>
    </w:pPr>
    <w:rPr>
      <w:rFonts w:ascii="Calibri" w:eastAsiaTheme="majorEastAsia" w:hAnsi="Calibri" w:cstheme="majorBidi"/>
      <w:b/>
      <w:sz w:val="72"/>
      <w:szCs w:val="56"/>
    </w:rPr>
  </w:style>
  <w:style w:type="character" w:customStyle="1" w:styleId="TitelChar">
    <w:name w:val="Titel Char"/>
    <w:basedOn w:val="Standaardalinea-lettertype"/>
    <w:link w:val="Titel"/>
    <w:uiPriority w:val="10"/>
    <w:rsid w:val="00D701CC"/>
    <w:rPr>
      <w:rFonts w:ascii="Calibri" w:eastAsiaTheme="majorEastAsia" w:hAnsi="Calibri" w:cstheme="majorBidi"/>
      <w:b/>
      <w:sz w:val="72"/>
      <w:szCs w:val="56"/>
    </w:rPr>
  </w:style>
  <w:style w:type="paragraph" w:styleId="Ondertitel">
    <w:name w:val="Subtitle"/>
    <w:basedOn w:val="Standaard"/>
    <w:next w:val="Standaard"/>
    <w:link w:val="OndertitelChar"/>
    <w:uiPriority w:val="11"/>
    <w:qFormat/>
    <w:rsid w:val="00D701CC"/>
    <w:pPr>
      <w:numPr>
        <w:ilvl w:val="1"/>
      </w:numPr>
    </w:pPr>
    <w:rPr>
      <w:rFonts w:ascii="Calibri" w:eastAsiaTheme="minorEastAsia" w:hAnsi="Calibri"/>
      <w:i/>
    </w:rPr>
  </w:style>
  <w:style w:type="character" w:customStyle="1" w:styleId="OndertitelChar">
    <w:name w:val="Ondertitel Char"/>
    <w:basedOn w:val="Standaardalinea-lettertype"/>
    <w:link w:val="Ondertitel"/>
    <w:uiPriority w:val="11"/>
    <w:rsid w:val="00D701CC"/>
    <w:rPr>
      <w:rFonts w:ascii="Calibri" w:eastAsiaTheme="minorEastAsia" w:hAnsi="Calibri"/>
      <w:i/>
    </w:rPr>
  </w:style>
  <w:style w:type="character" w:customStyle="1" w:styleId="Kop1Char">
    <w:name w:val="Kop 1 Char"/>
    <w:basedOn w:val="Standaardalinea-lettertype"/>
    <w:link w:val="Kop1"/>
    <w:uiPriority w:val="9"/>
    <w:rsid w:val="00D701CC"/>
    <w:rPr>
      <w:rFonts w:ascii="Calibri" w:eastAsiaTheme="majorEastAsia" w:hAnsi="Calibri" w:cstheme="majorBidi"/>
      <w:b/>
      <w:sz w:val="26"/>
      <w:szCs w:val="32"/>
    </w:rPr>
  </w:style>
  <w:style w:type="character" w:customStyle="1" w:styleId="Kop2Char">
    <w:name w:val="Kop 2 Char"/>
    <w:basedOn w:val="Standaardalinea-lettertype"/>
    <w:link w:val="Kop2"/>
    <w:uiPriority w:val="9"/>
    <w:rsid w:val="00D701CC"/>
    <w:rPr>
      <w:rFonts w:ascii="Calibri" w:eastAsiaTheme="majorEastAsia" w:hAnsi="Calibri" w:cstheme="majorBidi"/>
      <w:b/>
      <w:szCs w:val="26"/>
    </w:rPr>
  </w:style>
  <w:style w:type="character" w:customStyle="1" w:styleId="Kop3Char">
    <w:name w:val="Kop 3 Char"/>
    <w:basedOn w:val="Standaardalinea-lettertype"/>
    <w:link w:val="Kop3"/>
    <w:uiPriority w:val="9"/>
    <w:rsid w:val="00D701CC"/>
    <w:rPr>
      <w:rFonts w:ascii="Calibri" w:eastAsiaTheme="majorEastAsia" w:hAnsi="Calibri" w:cstheme="majorBidi"/>
      <w:i/>
      <w:szCs w:val="24"/>
    </w:rPr>
  </w:style>
  <w:style w:type="paragraph" w:styleId="Koptekst">
    <w:name w:val="header"/>
    <w:basedOn w:val="Standaard"/>
    <w:link w:val="KoptekstChar"/>
    <w:uiPriority w:val="99"/>
    <w:unhideWhenUsed/>
    <w:rsid w:val="00D701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1CC"/>
  </w:style>
  <w:style w:type="paragraph" w:styleId="Voettekst">
    <w:name w:val="footer"/>
    <w:basedOn w:val="Standaard"/>
    <w:link w:val="VoettekstChar"/>
    <w:uiPriority w:val="99"/>
    <w:unhideWhenUsed/>
    <w:rsid w:val="00D701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1CC"/>
  </w:style>
  <w:style w:type="paragraph" w:styleId="Kopvaninhoudsopgave">
    <w:name w:val="TOC Heading"/>
    <w:basedOn w:val="Kop1"/>
    <w:next w:val="Standaard"/>
    <w:uiPriority w:val="39"/>
    <w:unhideWhenUsed/>
    <w:qFormat/>
    <w:rsid w:val="00D701CC"/>
    <w:pPr>
      <w:spacing w:line="259" w:lineRule="auto"/>
      <w:outlineLvl w:val="9"/>
    </w:pPr>
    <w:rPr>
      <w:rFonts w:asciiTheme="majorHAnsi" w:hAnsiTheme="majorHAnsi"/>
      <w:b w:val="0"/>
      <w:color w:val="2F5496" w:themeColor="accent1" w:themeShade="BF"/>
      <w:sz w:val="32"/>
      <w:lang w:eastAsia="nl-NL"/>
    </w:rPr>
  </w:style>
  <w:style w:type="paragraph" w:styleId="Inhopg1">
    <w:name w:val="toc 1"/>
    <w:basedOn w:val="Standaard"/>
    <w:next w:val="Standaard"/>
    <w:autoRedefine/>
    <w:uiPriority w:val="39"/>
    <w:unhideWhenUsed/>
    <w:rsid w:val="00CD5D34"/>
    <w:pPr>
      <w:tabs>
        <w:tab w:val="right" w:leader="dot" w:pos="9062"/>
      </w:tabs>
      <w:spacing w:after="100"/>
    </w:pPr>
    <w:rPr>
      <w:rFonts w:cstheme="minorHAnsi"/>
      <w:b/>
      <w:bCs/>
      <w:noProof/>
    </w:rPr>
  </w:style>
  <w:style w:type="paragraph" w:styleId="Inhopg2">
    <w:name w:val="toc 2"/>
    <w:basedOn w:val="Standaard"/>
    <w:next w:val="Standaard"/>
    <w:autoRedefine/>
    <w:uiPriority w:val="39"/>
    <w:unhideWhenUsed/>
    <w:rsid w:val="0016186B"/>
    <w:pPr>
      <w:tabs>
        <w:tab w:val="left" w:pos="880"/>
        <w:tab w:val="right" w:leader="dot" w:pos="9062"/>
      </w:tabs>
      <w:spacing w:after="100"/>
      <w:ind w:left="220"/>
    </w:pPr>
    <w:rPr>
      <w:noProof/>
      <w:lang w:val="en-US"/>
    </w:rPr>
  </w:style>
  <w:style w:type="paragraph" w:styleId="Inhopg3">
    <w:name w:val="toc 3"/>
    <w:basedOn w:val="Standaard"/>
    <w:next w:val="Standaard"/>
    <w:autoRedefine/>
    <w:uiPriority w:val="39"/>
    <w:unhideWhenUsed/>
    <w:rsid w:val="00F72F6E"/>
    <w:pPr>
      <w:tabs>
        <w:tab w:val="left" w:pos="1320"/>
        <w:tab w:val="right" w:leader="dot" w:pos="9062"/>
      </w:tabs>
      <w:spacing w:after="100"/>
      <w:ind w:left="440"/>
    </w:pPr>
  </w:style>
  <w:style w:type="character" w:styleId="Hyperlink">
    <w:name w:val="Hyperlink"/>
    <w:basedOn w:val="Standaardalinea-lettertype"/>
    <w:uiPriority w:val="99"/>
    <w:unhideWhenUsed/>
    <w:rsid w:val="00D701CC"/>
    <w:rPr>
      <w:color w:val="0563C1" w:themeColor="hyperlink"/>
      <w:u w:val="single"/>
    </w:rPr>
  </w:style>
  <w:style w:type="paragraph" w:styleId="Geenafstand">
    <w:name w:val="No Spacing"/>
    <w:uiPriority w:val="1"/>
    <w:qFormat/>
    <w:rsid w:val="00A92CD8"/>
    <w:pPr>
      <w:spacing w:after="0" w:line="240" w:lineRule="auto"/>
    </w:pPr>
  </w:style>
  <w:style w:type="table" w:styleId="Tabelraster">
    <w:name w:val="Table Grid"/>
    <w:basedOn w:val="Standaardtabel"/>
    <w:uiPriority w:val="39"/>
    <w:rsid w:val="00A92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4390"/>
    <w:pPr>
      <w:ind w:left="720"/>
      <w:contextualSpacing/>
    </w:pPr>
  </w:style>
  <w:style w:type="paragraph" w:styleId="Revisie">
    <w:name w:val="Revision"/>
    <w:hidden/>
    <w:uiPriority w:val="99"/>
    <w:semiHidden/>
    <w:rsid w:val="00021DE7"/>
    <w:pPr>
      <w:spacing w:after="0" w:line="240" w:lineRule="auto"/>
    </w:pPr>
  </w:style>
  <w:style w:type="paragraph" w:styleId="Normaalweb">
    <w:name w:val="Normal (Web)"/>
    <w:basedOn w:val="Standaard"/>
    <w:uiPriority w:val="99"/>
    <w:unhideWhenUsed/>
    <w:rsid w:val="00AF1A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63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1613">
      <w:bodyDiv w:val="1"/>
      <w:marLeft w:val="0"/>
      <w:marRight w:val="0"/>
      <w:marTop w:val="0"/>
      <w:marBottom w:val="0"/>
      <w:divBdr>
        <w:top w:val="none" w:sz="0" w:space="0" w:color="auto"/>
        <w:left w:val="none" w:sz="0" w:space="0" w:color="auto"/>
        <w:bottom w:val="none" w:sz="0" w:space="0" w:color="auto"/>
        <w:right w:val="none" w:sz="0" w:space="0" w:color="auto"/>
      </w:divBdr>
    </w:div>
    <w:div w:id="369232695">
      <w:bodyDiv w:val="1"/>
      <w:marLeft w:val="0"/>
      <w:marRight w:val="0"/>
      <w:marTop w:val="0"/>
      <w:marBottom w:val="0"/>
      <w:divBdr>
        <w:top w:val="none" w:sz="0" w:space="0" w:color="auto"/>
        <w:left w:val="none" w:sz="0" w:space="0" w:color="auto"/>
        <w:bottom w:val="none" w:sz="0" w:space="0" w:color="auto"/>
        <w:right w:val="none" w:sz="0" w:space="0" w:color="auto"/>
      </w:divBdr>
    </w:div>
    <w:div w:id="396783569">
      <w:bodyDiv w:val="1"/>
      <w:marLeft w:val="0"/>
      <w:marRight w:val="0"/>
      <w:marTop w:val="0"/>
      <w:marBottom w:val="0"/>
      <w:divBdr>
        <w:top w:val="none" w:sz="0" w:space="0" w:color="auto"/>
        <w:left w:val="none" w:sz="0" w:space="0" w:color="auto"/>
        <w:bottom w:val="none" w:sz="0" w:space="0" w:color="auto"/>
        <w:right w:val="none" w:sz="0" w:space="0" w:color="auto"/>
      </w:divBdr>
    </w:div>
    <w:div w:id="471875174">
      <w:bodyDiv w:val="1"/>
      <w:marLeft w:val="0"/>
      <w:marRight w:val="0"/>
      <w:marTop w:val="0"/>
      <w:marBottom w:val="0"/>
      <w:divBdr>
        <w:top w:val="none" w:sz="0" w:space="0" w:color="auto"/>
        <w:left w:val="none" w:sz="0" w:space="0" w:color="auto"/>
        <w:bottom w:val="none" w:sz="0" w:space="0" w:color="auto"/>
        <w:right w:val="none" w:sz="0" w:space="0" w:color="auto"/>
      </w:divBdr>
    </w:div>
    <w:div w:id="935402081">
      <w:bodyDiv w:val="1"/>
      <w:marLeft w:val="0"/>
      <w:marRight w:val="0"/>
      <w:marTop w:val="0"/>
      <w:marBottom w:val="0"/>
      <w:divBdr>
        <w:top w:val="none" w:sz="0" w:space="0" w:color="auto"/>
        <w:left w:val="none" w:sz="0" w:space="0" w:color="auto"/>
        <w:bottom w:val="none" w:sz="0" w:space="0" w:color="auto"/>
        <w:right w:val="none" w:sz="0" w:space="0" w:color="auto"/>
      </w:divBdr>
    </w:div>
    <w:div w:id="963075026">
      <w:bodyDiv w:val="1"/>
      <w:marLeft w:val="0"/>
      <w:marRight w:val="0"/>
      <w:marTop w:val="0"/>
      <w:marBottom w:val="0"/>
      <w:divBdr>
        <w:top w:val="none" w:sz="0" w:space="0" w:color="auto"/>
        <w:left w:val="none" w:sz="0" w:space="0" w:color="auto"/>
        <w:bottom w:val="none" w:sz="0" w:space="0" w:color="auto"/>
        <w:right w:val="none" w:sz="0" w:space="0" w:color="auto"/>
      </w:divBdr>
    </w:div>
    <w:div w:id="1202666554">
      <w:bodyDiv w:val="1"/>
      <w:marLeft w:val="0"/>
      <w:marRight w:val="0"/>
      <w:marTop w:val="0"/>
      <w:marBottom w:val="0"/>
      <w:divBdr>
        <w:top w:val="none" w:sz="0" w:space="0" w:color="auto"/>
        <w:left w:val="none" w:sz="0" w:space="0" w:color="auto"/>
        <w:bottom w:val="none" w:sz="0" w:space="0" w:color="auto"/>
        <w:right w:val="none" w:sz="0" w:space="0" w:color="auto"/>
      </w:divBdr>
      <w:divsChild>
        <w:div w:id="1383291842">
          <w:marLeft w:val="0"/>
          <w:marRight w:val="0"/>
          <w:marTop w:val="0"/>
          <w:marBottom w:val="0"/>
          <w:divBdr>
            <w:top w:val="none" w:sz="0" w:space="0" w:color="auto"/>
            <w:left w:val="none" w:sz="0" w:space="0" w:color="auto"/>
            <w:bottom w:val="none" w:sz="0" w:space="0" w:color="auto"/>
            <w:right w:val="none" w:sz="0" w:space="0" w:color="auto"/>
          </w:divBdr>
          <w:divsChild>
            <w:div w:id="1900704051">
              <w:marLeft w:val="0"/>
              <w:marRight w:val="0"/>
              <w:marTop w:val="0"/>
              <w:marBottom w:val="0"/>
              <w:divBdr>
                <w:top w:val="none" w:sz="0" w:space="0" w:color="auto"/>
                <w:left w:val="none" w:sz="0" w:space="0" w:color="auto"/>
                <w:bottom w:val="none" w:sz="0" w:space="0" w:color="auto"/>
                <w:right w:val="none" w:sz="0" w:space="0" w:color="auto"/>
              </w:divBdr>
              <w:divsChild>
                <w:div w:id="219218273">
                  <w:marLeft w:val="0"/>
                  <w:marRight w:val="0"/>
                  <w:marTop w:val="0"/>
                  <w:marBottom w:val="0"/>
                  <w:divBdr>
                    <w:top w:val="none" w:sz="0" w:space="0" w:color="auto"/>
                    <w:left w:val="none" w:sz="0" w:space="0" w:color="auto"/>
                    <w:bottom w:val="none" w:sz="0" w:space="0" w:color="auto"/>
                    <w:right w:val="none" w:sz="0" w:space="0" w:color="auto"/>
                  </w:divBdr>
                  <w:divsChild>
                    <w:div w:id="1616718241">
                      <w:marLeft w:val="0"/>
                      <w:marRight w:val="0"/>
                      <w:marTop w:val="0"/>
                      <w:marBottom w:val="0"/>
                      <w:divBdr>
                        <w:top w:val="none" w:sz="0" w:space="0" w:color="auto"/>
                        <w:left w:val="none" w:sz="0" w:space="0" w:color="auto"/>
                        <w:bottom w:val="none" w:sz="0" w:space="0" w:color="auto"/>
                        <w:right w:val="none" w:sz="0" w:space="0" w:color="auto"/>
                      </w:divBdr>
                      <w:divsChild>
                        <w:div w:id="304891825">
                          <w:marLeft w:val="0"/>
                          <w:marRight w:val="0"/>
                          <w:marTop w:val="0"/>
                          <w:marBottom w:val="0"/>
                          <w:divBdr>
                            <w:top w:val="none" w:sz="0" w:space="0" w:color="auto"/>
                            <w:left w:val="none" w:sz="0" w:space="0" w:color="auto"/>
                            <w:bottom w:val="none" w:sz="0" w:space="0" w:color="auto"/>
                            <w:right w:val="none" w:sz="0" w:space="0" w:color="auto"/>
                          </w:divBdr>
                          <w:divsChild>
                            <w:div w:id="760026808">
                              <w:marLeft w:val="0"/>
                              <w:marRight w:val="0"/>
                              <w:marTop w:val="0"/>
                              <w:marBottom w:val="0"/>
                              <w:divBdr>
                                <w:top w:val="none" w:sz="0" w:space="0" w:color="auto"/>
                                <w:left w:val="none" w:sz="0" w:space="0" w:color="auto"/>
                                <w:bottom w:val="none" w:sz="0" w:space="0" w:color="auto"/>
                                <w:right w:val="none" w:sz="0" w:space="0" w:color="auto"/>
                              </w:divBdr>
                              <w:divsChild>
                                <w:div w:id="1253319483">
                                  <w:marLeft w:val="0"/>
                                  <w:marRight w:val="0"/>
                                  <w:marTop w:val="0"/>
                                  <w:marBottom w:val="0"/>
                                  <w:divBdr>
                                    <w:top w:val="none" w:sz="0" w:space="0" w:color="auto"/>
                                    <w:left w:val="none" w:sz="0" w:space="0" w:color="auto"/>
                                    <w:bottom w:val="none" w:sz="0" w:space="0" w:color="auto"/>
                                    <w:right w:val="none" w:sz="0" w:space="0" w:color="auto"/>
                                  </w:divBdr>
                                  <w:divsChild>
                                    <w:div w:id="12419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574004">
      <w:bodyDiv w:val="1"/>
      <w:marLeft w:val="0"/>
      <w:marRight w:val="0"/>
      <w:marTop w:val="0"/>
      <w:marBottom w:val="0"/>
      <w:divBdr>
        <w:top w:val="none" w:sz="0" w:space="0" w:color="auto"/>
        <w:left w:val="none" w:sz="0" w:space="0" w:color="auto"/>
        <w:bottom w:val="none" w:sz="0" w:space="0" w:color="auto"/>
        <w:right w:val="none" w:sz="0" w:space="0" w:color="auto"/>
      </w:divBdr>
    </w:div>
    <w:div w:id="1523738344">
      <w:bodyDiv w:val="1"/>
      <w:marLeft w:val="0"/>
      <w:marRight w:val="0"/>
      <w:marTop w:val="0"/>
      <w:marBottom w:val="0"/>
      <w:divBdr>
        <w:top w:val="none" w:sz="0" w:space="0" w:color="auto"/>
        <w:left w:val="none" w:sz="0" w:space="0" w:color="auto"/>
        <w:bottom w:val="none" w:sz="0" w:space="0" w:color="auto"/>
        <w:right w:val="none" w:sz="0" w:space="0" w:color="auto"/>
      </w:divBdr>
      <w:divsChild>
        <w:div w:id="1792627049">
          <w:marLeft w:val="0"/>
          <w:marRight w:val="0"/>
          <w:marTop w:val="0"/>
          <w:marBottom w:val="0"/>
          <w:divBdr>
            <w:top w:val="none" w:sz="0" w:space="0" w:color="auto"/>
            <w:left w:val="none" w:sz="0" w:space="0" w:color="auto"/>
            <w:bottom w:val="none" w:sz="0" w:space="0" w:color="auto"/>
            <w:right w:val="none" w:sz="0" w:space="0" w:color="auto"/>
          </w:divBdr>
          <w:divsChild>
            <w:div w:id="308216455">
              <w:marLeft w:val="0"/>
              <w:marRight w:val="0"/>
              <w:marTop w:val="0"/>
              <w:marBottom w:val="0"/>
              <w:divBdr>
                <w:top w:val="none" w:sz="0" w:space="0" w:color="auto"/>
                <w:left w:val="none" w:sz="0" w:space="0" w:color="auto"/>
                <w:bottom w:val="none" w:sz="0" w:space="0" w:color="auto"/>
                <w:right w:val="none" w:sz="0" w:space="0" w:color="auto"/>
              </w:divBdr>
              <w:divsChild>
                <w:div w:id="1836140096">
                  <w:marLeft w:val="0"/>
                  <w:marRight w:val="0"/>
                  <w:marTop w:val="0"/>
                  <w:marBottom w:val="0"/>
                  <w:divBdr>
                    <w:top w:val="none" w:sz="0" w:space="0" w:color="auto"/>
                    <w:left w:val="none" w:sz="0" w:space="0" w:color="auto"/>
                    <w:bottom w:val="none" w:sz="0" w:space="0" w:color="auto"/>
                    <w:right w:val="none" w:sz="0" w:space="0" w:color="auto"/>
                  </w:divBdr>
                  <w:divsChild>
                    <w:div w:id="1885293876">
                      <w:marLeft w:val="0"/>
                      <w:marRight w:val="0"/>
                      <w:marTop w:val="0"/>
                      <w:marBottom w:val="0"/>
                      <w:divBdr>
                        <w:top w:val="none" w:sz="0" w:space="0" w:color="auto"/>
                        <w:left w:val="none" w:sz="0" w:space="0" w:color="auto"/>
                        <w:bottom w:val="none" w:sz="0" w:space="0" w:color="auto"/>
                        <w:right w:val="none" w:sz="0" w:space="0" w:color="auto"/>
                      </w:divBdr>
                      <w:divsChild>
                        <w:div w:id="1997106383">
                          <w:marLeft w:val="0"/>
                          <w:marRight w:val="0"/>
                          <w:marTop w:val="0"/>
                          <w:marBottom w:val="0"/>
                          <w:divBdr>
                            <w:top w:val="none" w:sz="0" w:space="0" w:color="auto"/>
                            <w:left w:val="none" w:sz="0" w:space="0" w:color="auto"/>
                            <w:bottom w:val="none" w:sz="0" w:space="0" w:color="auto"/>
                            <w:right w:val="none" w:sz="0" w:space="0" w:color="auto"/>
                          </w:divBdr>
                          <w:divsChild>
                            <w:div w:id="1591963405">
                              <w:marLeft w:val="15"/>
                              <w:marRight w:val="195"/>
                              <w:marTop w:val="0"/>
                              <w:marBottom w:val="0"/>
                              <w:divBdr>
                                <w:top w:val="none" w:sz="0" w:space="0" w:color="auto"/>
                                <w:left w:val="none" w:sz="0" w:space="0" w:color="auto"/>
                                <w:bottom w:val="none" w:sz="0" w:space="0" w:color="auto"/>
                                <w:right w:val="none" w:sz="0" w:space="0" w:color="auto"/>
                              </w:divBdr>
                              <w:divsChild>
                                <w:div w:id="1266962567">
                                  <w:marLeft w:val="0"/>
                                  <w:marRight w:val="0"/>
                                  <w:marTop w:val="0"/>
                                  <w:marBottom w:val="0"/>
                                  <w:divBdr>
                                    <w:top w:val="none" w:sz="0" w:space="0" w:color="auto"/>
                                    <w:left w:val="none" w:sz="0" w:space="0" w:color="auto"/>
                                    <w:bottom w:val="none" w:sz="0" w:space="0" w:color="auto"/>
                                    <w:right w:val="none" w:sz="0" w:space="0" w:color="auto"/>
                                  </w:divBdr>
                                  <w:divsChild>
                                    <w:div w:id="1107699977">
                                      <w:marLeft w:val="0"/>
                                      <w:marRight w:val="0"/>
                                      <w:marTop w:val="0"/>
                                      <w:marBottom w:val="0"/>
                                      <w:divBdr>
                                        <w:top w:val="none" w:sz="0" w:space="0" w:color="auto"/>
                                        <w:left w:val="none" w:sz="0" w:space="0" w:color="auto"/>
                                        <w:bottom w:val="none" w:sz="0" w:space="0" w:color="auto"/>
                                        <w:right w:val="none" w:sz="0" w:space="0" w:color="auto"/>
                                      </w:divBdr>
                                      <w:divsChild>
                                        <w:div w:id="1401711895">
                                          <w:marLeft w:val="0"/>
                                          <w:marRight w:val="0"/>
                                          <w:marTop w:val="0"/>
                                          <w:marBottom w:val="0"/>
                                          <w:divBdr>
                                            <w:top w:val="none" w:sz="0" w:space="0" w:color="auto"/>
                                            <w:left w:val="none" w:sz="0" w:space="0" w:color="auto"/>
                                            <w:bottom w:val="none" w:sz="0" w:space="0" w:color="auto"/>
                                            <w:right w:val="none" w:sz="0" w:space="0" w:color="auto"/>
                                          </w:divBdr>
                                          <w:divsChild>
                                            <w:div w:id="1384408840">
                                              <w:marLeft w:val="0"/>
                                              <w:marRight w:val="0"/>
                                              <w:marTop w:val="0"/>
                                              <w:marBottom w:val="0"/>
                                              <w:divBdr>
                                                <w:top w:val="none" w:sz="0" w:space="0" w:color="auto"/>
                                                <w:left w:val="none" w:sz="0" w:space="0" w:color="auto"/>
                                                <w:bottom w:val="none" w:sz="0" w:space="0" w:color="auto"/>
                                                <w:right w:val="none" w:sz="0" w:space="0" w:color="auto"/>
                                              </w:divBdr>
                                              <w:divsChild>
                                                <w:div w:id="1530945658">
                                                  <w:marLeft w:val="0"/>
                                                  <w:marRight w:val="0"/>
                                                  <w:marTop w:val="0"/>
                                                  <w:marBottom w:val="0"/>
                                                  <w:divBdr>
                                                    <w:top w:val="none" w:sz="0" w:space="0" w:color="auto"/>
                                                    <w:left w:val="none" w:sz="0" w:space="0" w:color="auto"/>
                                                    <w:bottom w:val="none" w:sz="0" w:space="0" w:color="auto"/>
                                                    <w:right w:val="none" w:sz="0" w:space="0" w:color="auto"/>
                                                  </w:divBdr>
                                                  <w:divsChild>
                                                    <w:div w:id="1279678022">
                                                      <w:marLeft w:val="0"/>
                                                      <w:marRight w:val="0"/>
                                                      <w:marTop w:val="0"/>
                                                      <w:marBottom w:val="0"/>
                                                      <w:divBdr>
                                                        <w:top w:val="none" w:sz="0" w:space="0" w:color="auto"/>
                                                        <w:left w:val="none" w:sz="0" w:space="0" w:color="auto"/>
                                                        <w:bottom w:val="none" w:sz="0" w:space="0" w:color="auto"/>
                                                        <w:right w:val="none" w:sz="0" w:space="0" w:color="auto"/>
                                                      </w:divBdr>
                                                      <w:divsChild>
                                                        <w:div w:id="2026471241">
                                                          <w:marLeft w:val="0"/>
                                                          <w:marRight w:val="0"/>
                                                          <w:marTop w:val="0"/>
                                                          <w:marBottom w:val="0"/>
                                                          <w:divBdr>
                                                            <w:top w:val="none" w:sz="0" w:space="0" w:color="auto"/>
                                                            <w:left w:val="none" w:sz="0" w:space="0" w:color="auto"/>
                                                            <w:bottom w:val="none" w:sz="0" w:space="0" w:color="auto"/>
                                                            <w:right w:val="none" w:sz="0" w:space="0" w:color="auto"/>
                                                          </w:divBdr>
                                                          <w:divsChild>
                                                            <w:div w:id="1888254467">
                                                              <w:marLeft w:val="0"/>
                                                              <w:marRight w:val="0"/>
                                                              <w:marTop w:val="0"/>
                                                              <w:marBottom w:val="0"/>
                                                              <w:divBdr>
                                                                <w:top w:val="none" w:sz="0" w:space="0" w:color="auto"/>
                                                                <w:left w:val="none" w:sz="0" w:space="0" w:color="auto"/>
                                                                <w:bottom w:val="none" w:sz="0" w:space="0" w:color="auto"/>
                                                                <w:right w:val="none" w:sz="0" w:space="0" w:color="auto"/>
                                                              </w:divBdr>
                                                              <w:divsChild>
                                                                <w:div w:id="291788849">
                                                                  <w:marLeft w:val="0"/>
                                                                  <w:marRight w:val="0"/>
                                                                  <w:marTop w:val="0"/>
                                                                  <w:marBottom w:val="0"/>
                                                                  <w:divBdr>
                                                                    <w:top w:val="none" w:sz="0" w:space="0" w:color="auto"/>
                                                                    <w:left w:val="none" w:sz="0" w:space="0" w:color="auto"/>
                                                                    <w:bottom w:val="none" w:sz="0" w:space="0" w:color="auto"/>
                                                                    <w:right w:val="none" w:sz="0" w:space="0" w:color="auto"/>
                                                                  </w:divBdr>
                                                                  <w:divsChild>
                                                                    <w:div w:id="268196494">
                                                                      <w:marLeft w:val="405"/>
                                                                      <w:marRight w:val="0"/>
                                                                      <w:marTop w:val="0"/>
                                                                      <w:marBottom w:val="0"/>
                                                                      <w:divBdr>
                                                                        <w:top w:val="none" w:sz="0" w:space="0" w:color="auto"/>
                                                                        <w:left w:val="none" w:sz="0" w:space="0" w:color="auto"/>
                                                                        <w:bottom w:val="none" w:sz="0" w:space="0" w:color="auto"/>
                                                                        <w:right w:val="none" w:sz="0" w:space="0" w:color="auto"/>
                                                                      </w:divBdr>
                                                                      <w:divsChild>
                                                                        <w:div w:id="630325705">
                                                                          <w:marLeft w:val="0"/>
                                                                          <w:marRight w:val="0"/>
                                                                          <w:marTop w:val="0"/>
                                                                          <w:marBottom w:val="0"/>
                                                                          <w:divBdr>
                                                                            <w:top w:val="none" w:sz="0" w:space="0" w:color="auto"/>
                                                                            <w:left w:val="none" w:sz="0" w:space="0" w:color="auto"/>
                                                                            <w:bottom w:val="none" w:sz="0" w:space="0" w:color="auto"/>
                                                                            <w:right w:val="none" w:sz="0" w:space="0" w:color="auto"/>
                                                                          </w:divBdr>
                                                                          <w:divsChild>
                                                                            <w:div w:id="1517698213">
                                                                              <w:marLeft w:val="0"/>
                                                                              <w:marRight w:val="0"/>
                                                                              <w:marTop w:val="0"/>
                                                                              <w:marBottom w:val="0"/>
                                                                              <w:divBdr>
                                                                                <w:top w:val="none" w:sz="0" w:space="0" w:color="auto"/>
                                                                                <w:left w:val="none" w:sz="0" w:space="0" w:color="auto"/>
                                                                                <w:bottom w:val="none" w:sz="0" w:space="0" w:color="auto"/>
                                                                                <w:right w:val="none" w:sz="0" w:space="0" w:color="auto"/>
                                                                              </w:divBdr>
                                                                              <w:divsChild>
                                                                                <w:div w:id="148330247">
                                                                                  <w:marLeft w:val="0"/>
                                                                                  <w:marRight w:val="0"/>
                                                                                  <w:marTop w:val="60"/>
                                                                                  <w:marBottom w:val="0"/>
                                                                                  <w:divBdr>
                                                                                    <w:top w:val="none" w:sz="0" w:space="0" w:color="auto"/>
                                                                                    <w:left w:val="none" w:sz="0" w:space="0" w:color="auto"/>
                                                                                    <w:bottom w:val="none" w:sz="0" w:space="0" w:color="auto"/>
                                                                                    <w:right w:val="none" w:sz="0" w:space="0" w:color="auto"/>
                                                                                  </w:divBdr>
                                                                                  <w:divsChild>
                                                                                    <w:div w:id="919100446">
                                                                                      <w:marLeft w:val="0"/>
                                                                                      <w:marRight w:val="0"/>
                                                                                      <w:marTop w:val="0"/>
                                                                                      <w:marBottom w:val="0"/>
                                                                                      <w:divBdr>
                                                                                        <w:top w:val="none" w:sz="0" w:space="0" w:color="auto"/>
                                                                                        <w:left w:val="none" w:sz="0" w:space="0" w:color="auto"/>
                                                                                        <w:bottom w:val="none" w:sz="0" w:space="0" w:color="auto"/>
                                                                                        <w:right w:val="none" w:sz="0" w:space="0" w:color="auto"/>
                                                                                      </w:divBdr>
                                                                                      <w:divsChild>
                                                                                        <w:div w:id="985352222">
                                                                                          <w:marLeft w:val="0"/>
                                                                                          <w:marRight w:val="0"/>
                                                                                          <w:marTop w:val="0"/>
                                                                                          <w:marBottom w:val="0"/>
                                                                                          <w:divBdr>
                                                                                            <w:top w:val="none" w:sz="0" w:space="0" w:color="auto"/>
                                                                                            <w:left w:val="none" w:sz="0" w:space="0" w:color="auto"/>
                                                                                            <w:bottom w:val="none" w:sz="0" w:space="0" w:color="auto"/>
                                                                                            <w:right w:val="none" w:sz="0" w:space="0" w:color="auto"/>
                                                                                          </w:divBdr>
                                                                                          <w:divsChild>
                                                                                            <w:div w:id="2112361071">
                                                                                              <w:marLeft w:val="0"/>
                                                                                              <w:marRight w:val="0"/>
                                                                                              <w:marTop w:val="0"/>
                                                                                              <w:marBottom w:val="0"/>
                                                                                              <w:divBdr>
                                                                                                <w:top w:val="none" w:sz="0" w:space="0" w:color="auto"/>
                                                                                                <w:left w:val="none" w:sz="0" w:space="0" w:color="auto"/>
                                                                                                <w:bottom w:val="none" w:sz="0" w:space="0" w:color="auto"/>
                                                                                                <w:right w:val="none" w:sz="0" w:space="0" w:color="auto"/>
                                                                                              </w:divBdr>
                                                                                              <w:divsChild>
                                                                                                <w:div w:id="1360667677">
                                                                                                  <w:marLeft w:val="0"/>
                                                                                                  <w:marRight w:val="0"/>
                                                                                                  <w:marTop w:val="0"/>
                                                                                                  <w:marBottom w:val="0"/>
                                                                                                  <w:divBdr>
                                                                                                    <w:top w:val="none" w:sz="0" w:space="0" w:color="auto"/>
                                                                                                    <w:left w:val="none" w:sz="0" w:space="0" w:color="auto"/>
                                                                                                    <w:bottom w:val="none" w:sz="0" w:space="0" w:color="auto"/>
                                                                                                    <w:right w:val="none" w:sz="0" w:space="0" w:color="auto"/>
                                                                                                  </w:divBdr>
                                                                                                  <w:divsChild>
                                                                                                    <w:div w:id="1786999678">
                                                                                                      <w:marLeft w:val="0"/>
                                                                                                      <w:marRight w:val="0"/>
                                                                                                      <w:marTop w:val="0"/>
                                                                                                      <w:marBottom w:val="0"/>
                                                                                                      <w:divBdr>
                                                                                                        <w:top w:val="none" w:sz="0" w:space="0" w:color="auto"/>
                                                                                                        <w:left w:val="none" w:sz="0" w:space="0" w:color="auto"/>
                                                                                                        <w:bottom w:val="none" w:sz="0" w:space="0" w:color="auto"/>
                                                                                                        <w:right w:val="none" w:sz="0" w:space="0" w:color="auto"/>
                                                                                                      </w:divBdr>
                                                                                                      <w:divsChild>
                                                                                                        <w:div w:id="1141461974">
                                                                                                          <w:marLeft w:val="0"/>
                                                                                                          <w:marRight w:val="0"/>
                                                                                                          <w:marTop w:val="0"/>
                                                                                                          <w:marBottom w:val="0"/>
                                                                                                          <w:divBdr>
                                                                                                            <w:top w:val="none" w:sz="0" w:space="0" w:color="auto"/>
                                                                                                            <w:left w:val="none" w:sz="0" w:space="0" w:color="auto"/>
                                                                                                            <w:bottom w:val="none" w:sz="0" w:space="0" w:color="auto"/>
                                                                                                            <w:right w:val="none" w:sz="0" w:space="0" w:color="auto"/>
                                                                                                          </w:divBdr>
                                                                                                          <w:divsChild>
                                                                                                            <w:div w:id="20588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841543">
      <w:bodyDiv w:val="1"/>
      <w:marLeft w:val="0"/>
      <w:marRight w:val="0"/>
      <w:marTop w:val="0"/>
      <w:marBottom w:val="0"/>
      <w:divBdr>
        <w:top w:val="none" w:sz="0" w:space="0" w:color="auto"/>
        <w:left w:val="none" w:sz="0" w:space="0" w:color="auto"/>
        <w:bottom w:val="none" w:sz="0" w:space="0" w:color="auto"/>
        <w:right w:val="none" w:sz="0" w:space="0" w:color="auto"/>
      </w:divBdr>
    </w:div>
    <w:div w:id="1693651785">
      <w:bodyDiv w:val="1"/>
      <w:marLeft w:val="0"/>
      <w:marRight w:val="0"/>
      <w:marTop w:val="0"/>
      <w:marBottom w:val="0"/>
      <w:divBdr>
        <w:top w:val="none" w:sz="0" w:space="0" w:color="auto"/>
        <w:left w:val="none" w:sz="0" w:space="0" w:color="auto"/>
        <w:bottom w:val="none" w:sz="0" w:space="0" w:color="auto"/>
        <w:right w:val="none" w:sz="0" w:space="0" w:color="auto"/>
      </w:divBdr>
      <w:divsChild>
        <w:div w:id="302464781">
          <w:marLeft w:val="0"/>
          <w:marRight w:val="0"/>
          <w:marTop w:val="0"/>
          <w:marBottom w:val="0"/>
          <w:divBdr>
            <w:top w:val="none" w:sz="0" w:space="0" w:color="auto"/>
            <w:left w:val="none" w:sz="0" w:space="0" w:color="auto"/>
            <w:bottom w:val="none" w:sz="0" w:space="0" w:color="auto"/>
            <w:right w:val="none" w:sz="0" w:space="0" w:color="auto"/>
          </w:divBdr>
          <w:divsChild>
            <w:div w:id="924647634">
              <w:marLeft w:val="0"/>
              <w:marRight w:val="0"/>
              <w:marTop w:val="0"/>
              <w:marBottom w:val="0"/>
              <w:divBdr>
                <w:top w:val="none" w:sz="0" w:space="0" w:color="auto"/>
                <w:left w:val="none" w:sz="0" w:space="0" w:color="auto"/>
                <w:bottom w:val="none" w:sz="0" w:space="0" w:color="auto"/>
                <w:right w:val="none" w:sz="0" w:space="0" w:color="auto"/>
              </w:divBdr>
              <w:divsChild>
                <w:div w:id="2077900566">
                  <w:marLeft w:val="0"/>
                  <w:marRight w:val="0"/>
                  <w:marTop w:val="0"/>
                  <w:marBottom w:val="0"/>
                  <w:divBdr>
                    <w:top w:val="none" w:sz="0" w:space="0" w:color="auto"/>
                    <w:left w:val="none" w:sz="0" w:space="0" w:color="auto"/>
                    <w:bottom w:val="none" w:sz="0" w:space="0" w:color="auto"/>
                    <w:right w:val="none" w:sz="0" w:space="0" w:color="auto"/>
                  </w:divBdr>
                  <w:divsChild>
                    <w:div w:id="1544100792">
                      <w:marLeft w:val="0"/>
                      <w:marRight w:val="0"/>
                      <w:marTop w:val="0"/>
                      <w:marBottom w:val="0"/>
                      <w:divBdr>
                        <w:top w:val="none" w:sz="0" w:space="0" w:color="auto"/>
                        <w:left w:val="none" w:sz="0" w:space="0" w:color="auto"/>
                        <w:bottom w:val="none" w:sz="0" w:space="0" w:color="auto"/>
                        <w:right w:val="none" w:sz="0" w:space="0" w:color="auto"/>
                      </w:divBdr>
                      <w:divsChild>
                        <w:div w:id="976882958">
                          <w:marLeft w:val="0"/>
                          <w:marRight w:val="0"/>
                          <w:marTop w:val="15"/>
                          <w:marBottom w:val="0"/>
                          <w:divBdr>
                            <w:top w:val="none" w:sz="0" w:space="0" w:color="auto"/>
                            <w:left w:val="none" w:sz="0" w:space="0" w:color="auto"/>
                            <w:bottom w:val="none" w:sz="0" w:space="0" w:color="auto"/>
                            <w:right w:val="none" w:sz="0" w:space="0" w:color="auto"/>
                          </w:divBdr>
                          <w:divsChild>
                            <w:div w:id="1504472153">
                              <w:marLeft w:val="0"/>
                              <w:marRight w:val="0"/>
                              <w:marTop w:val="0"/>
                              <w:marBottom w:val="0"/>
                              <w:divBdr>
                                <w:top w:val="none" w:sz="0" w:space="0" w:color="auto"/>
                                <w:left w:val="none" w:sz="0" w:space="0" w:color="auto"/>
                                <w:bottom w:val="none" w:sz="0" w:space="0" w:color="auto"/>
                                <w:right w:val="none" w:sz="0" w:space="0" w:color="auto"/>
                              </w:divBdr>
                              <w:divsChild>
                                <w:div w:id="712853221">
                                  <w:marLeft w:val="0"/>
                                  <w:marRight w:val="0"/>
                                  <w:marTop w:val="0"/>
                                  <w:marBottom w:val="0"/>
                                  <w:divBdr>
                                    <w:top w:val="none" w:sz="0" w:space="0" w:color="auto"/>
                                    <w:left w:val="none" w:sz="0" w:space="0" w:color="auto"/>
                                    <w:bottom w:val="none" w:sz="0" w:space="0" w:color="auto"/>
                                    <w:right w:val="none" w:sz="0" w:space="0" w:color="auto"/>
                                  </w:divBdr>
                                </w:div>
                                <w:div w:id="17447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B634.58CE0E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634.58CE0E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FE9AB63B56245AF87CAF940179FF4" ma:contentTypeVersion="5" ma:contentTypeDescription="Create a new document." ma:contentTypeScope="" ma:versionID="89edea8b7cd641a416adf128cd1290a0">
  <xsd:schema xmlns:xsd="http://www.w3.org/2001/XMLSchema" xmlns:xs="http://www.w3.org/2001/XMLSchema" xmlns:p="http://schemas.microsoft.com/office/2006/metadata/properties" xmlns:ns3="9bf3f8ef-ac9b-4625-8f4b-7e33d933fc0e" xmlns:ns4="5e7d7393-d407-446d-a11d-925c8aafe1e6" targetNamespace="http://schemas.microsoft.com/office/2006/metadata/properties" ma:root="true" ma:fieldsID="f64cde143e758f6b5f7d09b87ade8d42" ns3:_="" ns4:_="">
    <xsd:import namespace="9bf3f8ef-ac9b-4625-8f4b-7e33d933fc0e"/>
    <xsd:import namespace="5e7d7393-d407-446d-a11d-925c8aafe1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f8ef-ac9b-4625-8f4b-7e33d933f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7d7393-d407-446d-a11d-925c8aafe1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02C81-D739-4676-852A-2BC50B67B668}">
  <ds:schemaRefs>
    <ds:schemaRef ds:uri="http://schemas.microsoft.com/sharepoint/v3/contenttype/forms"/>
  </ds:schemaRefs>
</ds:datastoreItem>
</file>

<file path=customXml/itemProps2.xml><?xml version="1.0" encoding="utf-8"?>
<ds:datastoreItem xmlns:ds="http://schemas.openxmlformats.org/officeDocument/2006/customXml" ds:itemID="{65CD15FC-5C54-44EA-BA64-9AB59ABDB1FC}">
  <ds:schemaRefs>
    <ds:schemaRef ds:uri="http://schemas.openxmlformats.org/officeDocument/2006/bibliography"/>
  </ds:schemaRefs>
</ds:datastoreItem>
</file>

<file path=customXml/itemProps3.xml><?xml version="1.0" encoding="utf-8"?>
<ds:datastoreItem xmlns:ds="http://schemas.openxmlformats.org/officeDocument/2006/customXml" ds:itemID="{78E0441F-7E7C-446F-8E0F-754ED4CE0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6712C-39E2-4323-9C2D-AF3507CE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f8ef-ac9b-4625-8f4b-7e33d933fc0e"/>
    <ds:schemaRef ds:uri="5e7d7393-d407-446d-a11d-925c8aafe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3759</Words>
  <Characters>20679</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Oldenbeuving</dc:creator>
  <cp:keywords/>
  <dc:description/>
  <cp:lastModifiedBy>W.G. Kamps</cp:lastModifiedBy>
  <cp:revision>5</cp:revision>
  <cp:lastPrinted>2024-01-25T08:50:00Z</cp:lastPrinted>
  <dcterms:created xsi:type="dcterms:W3CDTF">2024-01-30T07:51:00Z</dcterms:created>
  <dcterms:modified xsi:type="dcterms:W3CDTF">2024-01-30T08:10:00Z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0x010100432FE9AB63B56245AF87CAF940179FF4</vt:lpwstr>
  </property>
</Properties>
</file>